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DD43" w14:textId="4D31D99D" w:rsidR="002505BB" w:rsidRPr="00706C7C" w:rsidRDefault="002505BB" w:rsidP="000956F5">
      <w:pPr>
        <w:shd w:val="clear" w:color="auto" w:fill="FFFFFF"/>
        <w:spacing w:before="120" w:after="120" w:line="240" w:lineRule="auto"/>
        <w:rPr>
          <w:rFonts w:ascii="Segoe UI" w:eastAsia="Times New Roman" w:hAnsi="Segoe UI" w:cs="Segoe UI"/>
          <w:b/>
          <w:bCs/>
          <w:sz w:val="36"/>
          <w:szCs w:val="36"/>
          <w:lang w:eastAsia="hr-HR"/>
        </w:rPr>
      </w:pPr>
      <w:r w:rsidRPr="00706C7C">
        <w:rPr>
          <w:rFonts w:ascii="Segoe UI" w:eastAsia="Times New Roman" w:hAnsi="Segoe UI" w:cs="Segoe UI"/>
          <w:b/>
          <w:bCs/>
          <w:sz w:val="36"/>
          <w:szCs w:val="36"/>
          <w:lang w:eastAsia="hr-HR"/>
        </w:rPr>
        <w:t>Dokumentacija o nabavi</w:t>
      </w:r>
    </w:p>
    <w:p w14:paraId="49160099" w14:textId="77777777" w:rsidR="002505BB" w:rsidRPr="00706C7C" w:rsidRDefault="002505BB" w:rsidP="000956F5">
      <w:pPr>
        <w:shd w:val="clear" w:color="auto" w:fill="FFFFFF"/>
        <w:spacing w:before="120" w:after="120" w:line="240" w:lineRule="auto"/>
        <w:rPr>
          <w:rFonts w:ascii="Segoe UI" w:eastAsia="Times New Roman" w:hAnsi="Segoe UI" w:cs="Segoe UI"/>
          <w:b/>
          <w:bCs/>
          <w:sz w:val="32"/>
          <w:szCs w:val="32"/>
          <w:lang w:eastAsia="hr-HR"/>
        </w:rPr>
      </w:pPr>
      <w:r w:rsidRPr="00706C7C">
        <w:rPr>
          <w:rFonts w:ascii="Segoe UI" w:eastAsia="Times New Roman" w:hAnsi="Segoe UI" w:cs="Segoe UI"/>
          <w:b/>
          <w:bCs/>
          <w:sz w:val="32"/>
          <w:szCs w:val="32"/>
          <w:lang w:eastAsia="hr-HR"/>
        </w:rPr>
        <w:t>Dio II – Upute za ponuditelje</w:t>
      </w:r>
    </w:p>
    <w:p w14:paraId="6C21BC54" w14:textId="77777777" w:rsidR="002505BB" w:rsidRPr="00BC6388" w:rsidRDefault="002505BB" w:rsidP="000956F5">
      <w:pPr>
        <w:shd w:val="clear" w:color="auto" w:fill="FFFFFF"/>
        <w:spacing w:before="100" w:beforeAutospacing="1" w:after="120" w:line="240" w:lineRule="auto"/>
        <w:rPr>
          <w:rFonts w:ascii="Segoe UI" w:eastAsia="Times New Roman" w:hAnsi="Segoe UI" w:cs="Segoe UI"/>
          <w:i/>
          <w:iCs/>
          <w:lang w:eastAsia="hr-HR"/>
        </w:rPr>
      </w:pPr>
      <w:r w:rsidRPr="00BC6388">
        <w:rPr>
          <w:rFonts w:ascii="Segoe UI" w:eastAsia="Times New Roman" w:hAnsi="Segoe UI" w:cs="Segoe UI"/>
          <w:i/>
          <w:iCs/>
          <w:lang w:eastAsia="hr-HR"/>
        </w:rPr>
        <w:br/>
        <w:t>PODACI O PONUDI</w:t>
      </w:r>
    </w:p>
    <w:p w14:paraId="4307568E" w14:textId="47FADF7F" w:rsidR="00153525" w:rsidRDefault="00FF3608" w:rsidP="00153525">
      <w:pPr>
        <w:shd w:val="clear" w:color="auto" w:fill="FFFFFF"/>
        <w:spacing w:after="120" w:line="240" w:lineRule="auto"/>
        <w:rPr>
          <w:rFonts w:ascii="Segoe UI" w:eastAsia="Times New Roman" w:hAnsi="Segoe UI" w:cs="Segoe UI"/>
          <w:lang w:eastAsia="hr-HR"/>
        </w:rPr>
      </w:pPr>
      <w:r w:rsidRPr="00BC6388">
        <w:rPr>
          <w:rFonts w:ascii="Segoe UI" w:eastAsia="Times New Roman" w:hAnsi="Segoe UI" w:cs="Segoe UI"/>
          <w:lang w:eastAsia="hr-HR"/>
        </w:rPr>
        <w:t xml:space="preserve">Ev.br. </w:t>
      </w:r>
      <w:r w:rsidR="003205F9" w:rsidRPr="003205F9">
        <w:rPr>
          <w:rFonts w:ascii="Segoe UI" w:eastAsia="Times New Roman" w:hAnsi="Segoe UI" w:cs="Segoe UI"/>
          <w:lang w:eastAsia="hr-HR"/>
        </w:rPr>
        <w:t>EV-N-03/2</w:t>
      </w:r>
      <w:r w:rsidR="00FC33FB">
        <w:rPr>
          <w:rFonts w:ascii="Segoe UI" w:eastAsia="Times New Roman" w:hAnsi="Segoe UI" w:cs="Segoe UI"/>
          <w:lang w:eastAsia="hr-HR"/>
        </w:rPr>
        <w:t>5</w:t>
      </w:r>
      <w:r w:rsidRPr="00BC6388">
        <w:rPr>
          <w:rFonts w:ascii="Segoe UI" w:eastAsia="Times New Roman" w:hAnsi="Segoe UI" w:cs="Segoe UI"/>
          <w:lang w:eastAsia="hr-HR"/>
        </w:rPr>
        <w:t xml:space="preserve">- </w:t>
      </w:r>
      <w:r w:rsidR="003205F9" w:rsidRPr="003205F9">
        <w:rPr>
          <w:rFonts w:ascii="Segoe UI" w:eastAsia="Times New Roman" w:hAnsi="Segoe UI" w:cs="Segoe UI"/>
          <w:lang w:eastAsia="hr-HR"/>
        </w:rPr>
        <w:t>Izgradnja poslovne zgrade u Bakru</w:t>
      </w:r>
    </w:p>
    <w:p w14:paraId="5173A500" w14:textId="54650896" w:rsidR="002505BB" w:rsidRPr="00BC6388" w:rsidRDefault="002505BB" w:rsidP="00153525">
      <w:pPr>
        <w:shd w:val="clear" w:color="auto" w:fill="FFFFFF"/>
        <w:spacing w:after="120" w:line="240" w:lineRule="auto"/>
        <w:rPr>
          <w:rFonts w:ascii="Segoe UI" w:eastAsia="Times New Roman" w:hAnsi="Segoe UI" w:cs="Segoe UI"/>
          <w:lang w:eastAsia="hr-HR"/>
        </w:rPr>
      </w:pPr>
      <w:hyperlink r:id="rId8" w:anchor="podaci-o-postupku-nabave" w:history="1">
        <w:r w:rsidRPr="00BC6388">
          <w:rPr>
            <w:rFonts w:ascii="Segoe UI" w:eastAsia="Times New Roman" w:hAnsi="Segoe UI" w:cs="Segoe UI"/>
            <w:u w:val="single"/>
            <w:lang w:eastAsia="hr-HR"/>
          </w:rPr>
          <w:t>Podaci o postupku nabave</w:t>
        </w:r>
      </w:hyperlink>
    </w:p>
    <w:p w14:paraId="5C8DE271" w14:textId="77777777" w:rsidR="002505BB" w:rsidRPr="00706C7C" w:rsidRDefault="002505BB" w:rsidP="00706C7C">
      <w:pPr>
        <w:numPr>
          <w:ilvl w:val="0"/>
          <w:numId w:val="1"/>
        </w:numPr>
        <w:spacing w:before="100" w:beforeAutospacing="1" w:after="100" w:afterAutospacing="1" w:line="240" w:lineRule="auto"/>
        <w:ind w:left="0"/>
        <w:rPr>
          <w:rFonts w:ascii="Segoe UI" w:eastAsia="Times New Roman" w:hAnsi="Segoe UI" w:cs="Segoe UI"/>
          <w:color w:val="0070C0"/>
          <w:lang w:eastAsia="hr-HR"/>
        </w:rPr>
      </w:pPr>
      <w:hyperlink r:id="rId9" w:anchor="sadrzaj-i-nacin-izrade" w:history="1">
        <w:r w:rsidRPr="00706C7C">
          <w:rPr>
            <w:rFonts w:ascii="Segoe UI" w:eastAsia="Times New Roman" w:hAnsi="Segoe UI" w:cs="Segoe UI"/>
            <w:color w:val="0070C0"/>
            <w:u w:val="single"/>
            <w:lang w:eastAsia="hr-HR"/>
          </w:rPr>
          <w:t>Sadržaj i način izrade</w:t>
        </w:r>
      </w:hyperlink>
    </w:p>
    <w:p w14:paraId="4A34E30A"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0" w:anchor="nacin-dostave" w:history="1">
        <w:r w:rsidRPr="00706C7C">
          <w:rPr>
            <w:rFonts w:ascii="Segoe UI" w:eastAsia="Times New Roman" w:hAnsi="Segoe UI" w:cs="Segoe UI"/>
            <w:color w:val="0070C0"/>
            <w:u w:val="single"/>
            <w:lang w:eastAsia="hr-HR"/>
          </w:rPr>
          <w:t>Način dostave</w:t>
        </w:r>
      </w:hyperlink>
    </w:p>
    <w:p w14:paraId="69F6D63D"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1" w:anchor="tajnost-dokumentacije-gospodarskih-subjekata" w:history="1">
        <w:r w:rsidRPr="00706C7C">
          <w:rPr>
            <w:rFonts w:ascii="Segoe UI" w:eastAsia="Times New Roman" w:hAnsi="Segoe UI" w:cs="Segoe UI"/>
            <w:color w:val="0070C0"/>
            <w:u w:val="single"/>
            <w:lang w:eastAsia="hr-HR"/>
          </w:rPr>
          <w:t>Tajnost dokumentacije gospodarskih subjekata</w:t>
        </w:r>
      </w:hyperlink>
    </w:p>
    <w:p w14:paraId="3D85D9AC"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2" w:anchor="izmjena-ponude-i-odustajanje-od-ponude" w:history="1">
        <w:r w:rsidRPr="00706C7C">
          <w:rPr>
            <w:rFonts w:ascii="Segoe UI" w:eastAsia="Times New Roman" w:hAnsi="Segoe UI" w:cs="Segoe UI"/>
            <w:color w:val="0070C0"/>
            <w:u w:val="single"/>
            <w:lang w:eastAsia="hr-HR"/>
          </w:rPr>
          <w:t>Izmjena ponude i odustajanje od ponude</w:t>
        </w:r>
      </w:hyperlink>
    </w:p>
    <w:p w14:paraId="52FC6A75"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3" w:anchor="postupanje-u-postupcima-javne-nabave-u-slucaju-nedostupnosti-eojn-rh" w:history="1">
        <w:r w:rsidRPr="00706C7C">
          <w:rPr>
            <w:rFonts w:ascii="Segoe UI" w:eastAsia="Times New Roman" w:hAnsi="Segoe UI" w:cs="Segoe UI"/>
            <w:color w:val="0070C0"/>
            <w:u w:val="single"/>
            <w:lang w:eastAsia="hr-HR"/>
          </w:rPr>
          <w:t>Postupanje u postupcima javne nabave u slučaju nedostupnosti EOJN RH</w:t>
        </w:r>
      </w:hyperlink>
    </w:p>
    <w:p w14:paraId="388CF594" w14:textId="77777777" w:rsidR="002505BB" w:rsidRPr="00706C7C" w:rsidRDefault="002505BB" w:rsidP="000956F5">
      <w:pPr>
        <w:numPr>
          <w:ilvl w:val="0"/>
          <w:numId w:val="1"/>
        </w:numPr>
        <w:spacing w:before="100" w:beforeAutospacing="1" w:after="100" w:afterAutospacing="1" w:line="240" w:lineRule="auto"/>
        <w:ind w:left="0"/>
        <w:rPr>
          <w:rFonts w:ascii="Segoe UI" w:eastAsia="Times New Roman" w:hAnsi="Segoe UI" w:cs="Segoe UI"/>
          <w:color w:val="0070C0"/>
          <w:lang w:eastAsia="hr-HR"/>
        </w:rPr>
      </w:pPr>
      <w:hyperlink r:id="rId14" w:anchor="odredbe-o-ponudi" w:history="1">
        <w:r w:rsidRPr="00706C7C">
          <w:rPr>
            <w:rFonts w:ascii="Segoe UI" w:eastAsia="Times New Roman" w:hAnsi="Segoe UI" w:cs="Segoe UI"/>
            <w:color w:val="0070C0"/>
            <w:u w:val="single"/>
            <w:lang w:eastAsia="hr-HR"/>
          </w:rPr>
          <w:t>Odredbe o ponudi</w:t>
        </w:r>
      </w:hyperlink>
    </w:p>
    <w:p w14:paraId="12B5F7E6"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5" w:anchor="varijante-ponude" w:history="1">
        <w:r w:rsidRPr="00706C7C">
          <w:rPr>
            <w:rFonts w:ascii="Segoe UI" w:eastAsia="Times New Roman" w:hAnsi="Segoe UI" w:cs="Segoe UI"/>
            <w:color w:val="0070C0"/>
            <w:u w:val="single"/>
            <w:lang w:eastAsia="hr-HR"/>
          </w:rPr>
          <w:t>Varijante ponude</w:t>
        </w:r>
      </w:hyperlink>
    </w:p>
    <w:p w14:paraId="69F3F0D1"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6" w:anchor="nacin-odreivanja-cijene-ponude" w:history="1">
        <w:r w:rsidRPr="00706C7C">
          <w:rPr>
            <w:rFonts w:ascii="Segoe UI" w:eastAsia="Times New Roman" w:hAnsi="Segoe UI" w:cs="Segoe UI"/>
            <w:color w:val="0070C0"/>
            <w:u w:val="single"/>
            <w:lang w:eastAsia="hr-HR"/>
          </w:rPr>
          <w:t>Način određivanja cijene ponude</w:t>
        </w:r>
      </w:hyperlink>
    </w:p>
    <w:p w14:paraId="4E6A7FF4"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7" w:anchor="valuta-ponude" w:history="1">
        <w:r w:rsidRPr="00706C7C">
          <w:rPr>
            <w:rFonts w:ascii="Segoe UI" w:eastAsia="Times New Roman" w:hAnsi="Segoe UI" w:cs="Segoe UI"/>
            <w:color w:val="0070C0"/>
            <w:u w:val="single"/>
            <w:lang w:eastAsia="hr-HR"/>
          </w:rPr>
          <w:t>Valuta ponude</w:t>
        </w:r>
      </w:hyperlink>
    </w:p>
    <w:p w14:paraId="66BBA169"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8" w:anchor="kriterij-za-odabir-ponude" w:history="1">
        <w:r w:rsidRPr="00706C7C">
          <w:rPr>
            <w:rFonts w:ascii="Segoe UI" w:eastAsia="Times New Roman" w:hAnsi="Segoe UI" w:cs="Segoe UI"/>
            <w:color w:val="0070C0"/>
            <w:u w:val="single"/>
            <w:lang w:eastAsia="hr-HR"/>
          </w:rPr>
          <w:t>Kriterij za odabir ponude</w:t>
        </w:r>
      </w:hyperlink>
    </w:p>
    <w:p w14:paraId="472C16F4"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19" w:anchor="jezik-i-pismo-na-kojem-se-izrauje-ponuda-ili-njezin-dio" w:history="1">
        <w:r w:rsidRPr="00706C7C">
          <w:rPr>
            <w:rFonts w:ascii="Segoe UI" w:eastAsia="Times New Roman" w:hAnsi="Segoe UI" w:cs="Segoe UI"/>
            <w:color w:val="0070C0"/>
            <w:u w:val="single"/>
            <w:lang w:eastAsia="hr-HR"/>
          </w:rPr>
          <w:t>Jezik i pismo na kojem se izrađuje ponuda ili njezin dio</w:t>
        </w:r>
      </w:hyperlink>
    </w:p>
    <w:p w14:paraId="0179785E"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20" w:anchor="rok-valjanosti-ponude" w:history="1">
        <w:r w:rsidRPr="00706C7C">
          <w:rPr>
            <w:rFonts w:ascii="Segoe UI" w:eastAsia="Times New Roman" w:hAnsi="Segoe UI" w:cs="Segoe UI"/>
            <w:color w:val="0070C0"/>
            <w:u w:val="single"/>
            <w:lang w:eastAsia="hr-HR"/>
          </w:rPr>
          <w:t>Rok valjanosti ponude</w:t>
        </w:r>
      </w:hyperlink>
    </w:p>
    <w:p w14:paraId="2C0B6CF1" w14:textId="77777777" w:rsidR="002505BB" w:rsidRPr="00706C7C" w:rsidRDefault="002505BB" w:rsidP="000956F5">
      <w:pPr>
        <w:numPr>
          <w:ilvl w:val="0"/>
          <w:numId w:val="1"/>
        </w:numPr>
        <w:spacing w:before="100" w:beforeAutospacing="1" w:after="100" w:afterAutospacing="1" w:line="240" w:lineRule="auto"/>
        <w:ind w:left="0"/>
        <w:rPr>
          <w:rFonts w:ascii="Segoe UI" w:eastAsia="Times New Roman" w:hAnsi="Segoe UI" w:cs="Segoe UI"/>
          <w:color w:val="0070C0"/>
          <w:lang w:eastAsia="hr-HR"/>
        </w:rPr>
      </w:pPr>
      <w:hyperlink r:id="rId21" w:anchor="ostale-odredbe" w:history="1">
        <w:r w:rsidRPr="00706C7C">
          <w:rPr>
            <w:rFonts w:ascii="Segoe UI" w:eastAsia="Times New Roman" w:hAnsi="Segoe UI" w:cs="Segoe UI"/>
            <w:color w:val="0070C0"/>
            <w:u w:val="single"/>
            <w:lang w:eastAsia="hr-HR"/>
          </w:rPr>
          <w:t>Ostale odredbe</w:t>
        </w:r>
      </w:hyperlink>
    </w:p>
    <w:p w14:paraId="4D5F1545"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22" w:anchor="podaci-o-terminu-obilaska-lokacije-ili-neposrednog-pregleda-dokumenata-koji-potkrepljuju-dokumentaciju-o-nabavi" w:history="1">
        <w:r w:rsidRPr="00706C7C">
          <w:rPr>
            <w:rFonts w:ascii="Segoe UI" w:eastAsia="Times New Roman" w:hAnsi="Segoe UI" w:cs="Segoe UI"/>
            <w:color w:val="0070C0"/>
            <w:u w:val="single"/>
            <w:lang w:eastAsia="hr-HR"/>
          </w:rPr>
          <w:t>Podaci o terminu obilaska lokacije ili neposrednog pregleda dokumenata koji potkrepljuju dokumentaciju o nabavi</w:t>
        </w:r>
      </w:hyperlink>
    </w:p>
    <w:p w14:paraId="53BFD47D"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23" w:anchor="vrsta-sredstvo-i-uvjeti-jamstva" w:history="1">
        <w:r w:rsidRPr="00706C7C">
          <w:rPr>
            <w:rFonts w:ascii="Segoe UI" w:eastAsia="Times New Roman" w:hAnsi="Segoe UI" w:cs="Segoe UI"/>
            <w:color w:val="0070C0"/>
            <w:u w:val="single"/>
            <w:lang w:eastAsia="hr-HR"/>
          </w:rPr>
          <w:t>Vrsta, sredstvo i uvjeti jamstva</w:t>
        </w:r>
      </w:hyperlink>
    </w:p>
    <w:p w14:paraId="0147AE75"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24" w:anchor="jamstvo-za-ozbiljnost-ponude" w:history="1">
        <w:r w:rsidRPr="00706C7C">
          <w:rPr>
            <w:rFonts w:ascii="Segoe UI" w:eastAsia="Times New Roman" w:hAnsi="Segoe UI" w:cs="Segoe UI"/>
            <w:color w:val="0070C0"/>
            <w:u w:val="single"/>
            <w:lang w:eastAsia="hr-HR"/>
          </w:rPr>
          <w:t>Jamstvo za ozbiljnost ponude</w:t>
        </w:r>
      </w:hyperlink>
    </w:p>
    <w:p w14:paraId="35FC7953"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25" w:anchor="jamstvo-za-uredno-ispunjenje-ugovora-o-javnoj-nabavi" w:history="1">
        <w:r w:rsidRPr="00706C7C">
          <w:rPr>
            <w:rFonts w:ascii="Segoe UI" w:eastAsia="Times New Roman" w:hAnsi="Segoe UI" w:cs="Segoe UI"/>
            <w:color w:val="0070C0"/>
            <w:u w:val="single"/>
            <w:lang w:eastAsia="hr-HR"/>
          </w:rPr>
          <w:t>Jamstvo za uredno ispunjenje ugovora o javnoj nabavi</w:t>
        </w:r>
      </w:hyperlink>
    </w:p>
    <w:p w14:paraId="31C72F2F"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26" w:anchor="jamstvo-za-otklanjanje-nedostataka-u-jamstvenom-roku" w:history="1">
        <w:r w:rsidRPr="00706C7C">
          <w:rPr>
            <w:rFonts w:ascii="Segoe UI" w:eastAsia="Times New Roman" w:hAnsi="Segoe UI" w:cs="Segoe UI"/>
            <w:color w:val="0070C0"/>
            <w:u w:val="single"/>
            <w:lang w:eastAsia="hr-HR"/>
          </w:rPr>
          <w:t>Jamstvo za otklanjanje nedostataka u jamstvenom roku</w:t>
        </w:r>
      </w:hyperlink>
    </w:p>
    <w:p w14:paraId="4169EEB3"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27" w:anchor="jamstvo-o-osiguranju-za-pokrice-odgovornosti-iz-djelatnosti" w:history="1">
        <w:r w:rsidRPr="00706C7C">
          <w:rPr>
            <w:rFonts w:ascii="Segoe UI" w:eastAsia="Times New Roman" w:hAnsi="Segoe UI" w:cs="Segoe UI"/>
            <w:color w:val="0070C0"/>
            <w:u w:val="single"/>
            <w:lang w:eastAsia="hr-HR"/>
          </w:rPr>
          <w:t>Jamstvo o osiguranju za pokriće odgovornosti iz djelatnosti</w:t>
        </w:r>
      </w:hyperlink>
    </w:p>
    <w:p w14:paraId="17F70D97"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28" w:anchor="datum-vrijeme-i-mjesto-javnog-otvaranja-ponuda" w:history="1">
        <w:r w:rsidRPr="00706C7C">
          <w:rPr>
            <w:rFonts w:ascii="Segoe UI" w:eastAsia="Times New Roman" w:hAnsi="Segoe UI" w:cs="Segoe UI"/>
            <w:color w:val="0070C0"/>
            <w:u w:val="single"/>
            <w:lang w:eastAsia="hr-HR"/>
          </w:rPr>
          <w:t>Datum, vrijeme i mjesto (javnog) otvaranja ponuda</w:t>
        </w:r>
      </w:hyperlink>
    </w:p>
    <w:p w14:paraId="7BD1150C"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29" w:anchor="uradci-ili-dokumenti-koji-ce-se-nakon-zavrsetka-postupka-javne-nabave-vratiti-ponuditeljima" w:history="1">
        <w:r w:rsidRPr="00706C7C">
          <w:rPr>
            <w:rFonts w:ascii="Segoe UI" w:eastAsia="Times New Roman" w:hAnsi="Segoe UI" w:cs="Segoe UI"/>
            <w:color w:val="0070C0"/>
            <w:u w:val="single"/>
            <w:lang w:eastAsia="hr-HR"/>
          </w:rPr>
          <w:t>Uradci ili dokumenti koji će se nakon završetka postupka javne nabave vratiti ponuditeljima</w:t>
        </w:r>
      </w:hyperlink>
    </w:p>
    <w:p w14:paraId="1F215A3C"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0" w:anchor="izmjene-ugovora" w:history="1">
        <w:r w:rsidRPr="00706C7C">
          <w:rPr>
            <w:rFonts w:ascii="Segoe UI" w:eastAsia="Times New Roman" w:hAnsi="Segoe UI" w:cs="Segoe UI"/>
            <w:color w:val="0070C0"/>
            <w:u w:val="single"/>
            <w:lang w:eastAsia="hr-HR"/>
          </w:rPr>
          <w:t>Izmjene ugovora</w:t>
        </w:r>
      </w:hyperlink>
    </w:p>
    <w:p w14:paraId="5D8F606D"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1" w:anchor="uvjeti-za-izvrsenje-ugovora" w:history="1">
        <w:r w:rsidRPr="00706C7C">
          <w:rPr>
            <w:rFonts w:ascii="Segoe UI" w:eastAsia="Times New Roman" w:hAnsi="Segoe UI" w:cs="Segoe UI"/>
            <w:color w:val="0070C0"/>
            <w:u w:val="single"/>
            <w:lang w:eastAsia="hr-HR"/>
          </w:rPr>
          <w:t>Uvjeti za izvršenje ugovora</w:t>
        </w:r>
      </w:hyperlink>
    </w:p>
    <w:p w14:paraId="60730B04"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2" w:anchor="navod-o-primjeni-trgovackih-obicaja-uzanci" w:history="1">
        <w:r w:rsidRPr="00706C7C">
          <w:rPr>
            <w:rFonts w:ascii="Segoe UI" w:eastAsia="Times New Roman" w:hAnsi="Segoe UI" w:cs="Segoe UI"/>
            <w:color w:val="0070C0"/>
            <w:u w:val="single"/>
            <w:lang w:eastAsia="hr-HR"/>
          </w:rPr>
          <w:t>Navod o primjeni trgovačkih običaja (uzanci)</w:t>
        </w:r>
      </w:hyperlink>
    </w:p>
    <w:p w14:paraId="387A74FE"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3" w:anchor="rok-za-donosenje-odluke-o-odabiru-ili-ponistenju" w:history="1">
        <w:r w:rsidRPr="00706C7C">
          <w:rPr>
            <w:rFonts w:ascii="Segoe UI" w:eastAsia="Times New Roman" w:hAnsi="Segoe UI" w:cs="Segoe UI"/>
            <w:color w:val="0070C0"/>
            <w:u w:val="single"/>
            <w:lang w:eastAsia="hr-HR"/>
          </w:rPr>
          <w:t>Rok za donošenje odluke o odabiru ili poništenju</w:t>
        </w:r>
      </w:hyperlink>
    </w:p>
    <w:p w14:paraId="4CE6F443"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4" w:anchor="rok-nacin-i-uvjeti-placanja" w:history="1">
        <w:r w:rsidRPr="00706C7C">
          <w:rPr>
            <w:rFonts w:ascii="Segoe UI" w:eastAsia="Times New Roman" w:hAnsi="Segoe UI" w:cs="Segoe UI"/>
            <w:color w:val="0070C0"/>
            <w:u w:val="single"/>
            <w:lang w:eastAsia="hr-HR"/>
          </w:rPr>
          <w:t>Rok, način i uvjeti plaćanja</w:t>
        </w:r>
      </w:hyperlink>
    </w:p>
    <w:p w14:paraId="53358CD3"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5" w:anchor="rok-za-izjavljivanje-zalbe-na-dokumentaciju-o-nabavi-te-naziv-i-adresa-zalbenog-tijela" w:history="1">
        <w:r w:rsidRPr="00706C7C">
          <w:rPr>
            <w:rFonts w:ascii="Segoe UI" w:eastAsia="Times New Roman" w:hAnsi="Segoe UI" w:cs="Segoe UI"/>
            <w:color w:val="0070C0"/>
            <w:u w:val="single"/>
            <w:lang w:eastAsia="hr-HR"/>
          </w:rPr>
          <w:t>Rok za izjavljivanje žalbe na dokumentaciju o nabavi te naziv i adresa žalbenog tijela</w:t>
        </w:r>
      </w:hyperlink>
    </w:p>
    <w:p w14:paraId="4868565D" w14:textId="77777777" w:rsidR="002505BB" w:rsidRPr="00706C7C" w:rsidRDefault="002505BB" w:rsidP="000956F5">
      <w:pPr>
        <w:numPr>
          <w:ilvl w:val="1"/>
          <w:numId w:val="1"/>
        </w:numPr>
        <w:spacing w:before="100" w:beforeAutospacing="1" w:after="100" w:afterAutospacing="1" w:line="240" w:lineRule="auto"/>
        <w:ind w:left="0"/>
        <w:rPr>
          <w:rFonts w:ascii="Segoe UI" w:eastAsia="Times New Roman" w:hAnsi="Segoe UI" w:cs="Segoe UI"/>
          <w:color w:val="0070C0"/>
          <w:lang w:eastAsia="hr-HR"/>
        </w:rPr>
      </w:pPr>
      <w:hyperlink r:id="rId36" w:anchor="drugi-podaci-koje-narucitelj-smatra-potrebnima" w:history="1">
        <w:r w:rsidRPr="00706C7C">
          <w:rPr>
            <w:rFonts w:ascii="Segoe UI" w:eastAsia="Times New Roman" w:hAnsi="Segoe UI" w:cs="Segoe UI"/>
            <w:color w:val="0070C0"/>
            <w:u w:val="single"/>
            <w:lang w:eastAsia="hr-HR"/>
          </w:rPr>
          <w:t>Drugi podaci koje naručitelj smatra potrebnima</w:t>
        </w:r>
      </w:hyperlink>
    </w:p>
    <w:p w14:paraId="65C61436"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37" w:anchor="dodatni-podaci" w:history="1">
        <w:r w:rsidRPr="00706C7C">
          <w:rPr>
            <w:rFonts w:ascii="Segoe UI" w:eastAsia="Times New Roman" w:hAnsi="Segoe UI" w:cs="Segoe UI"/>
            <w:color w:val="0070C0"/>
            <w:u w:val="single"/>
            <w:lang w:eastAsia="hr-HR"/>
          </w:rPr>
          <w:t>Dodatni podaci</w:t>
        </w:r>
      </w:hyperlink>
    </w:p>
    <w:p w14:paraId="7B024111" w14:textId="77777777" w:rsidR="002505BB" w:rsidRPr="00706C7C" w:rsidRDefault="002505BB" w:rsidP="000956F5">
      <w:pPr>
        <w:numPr>
          <w:ilvl w:val="2"/>
          <w:numId w:val="1"/>
        </w:numPr>
        <w:spacing w:before="100" w:beforeAutospacing="1" w:after="100" w:afterAutospacing="1" w:line="240" w:lineRule="auto"/>
        <w:ind w:left="0"/>
        <w:rPr>
          <w:rFonts w:ascii="Segoe UI" w:eastAsia="Times New Roman" w:hAnsi="Segoe UI" w:cs="Segoe UI"/>
          <w:color w:val="0070C0"/>
          <w:lang w:eastAsia="hr-HR"/>
        </w:rPr>
      </w:pPr>
      <w:hyperlink r:id="rId38" w:anchor="ostale-napomene" w:history="1">
        <w:r w:rsidRPr="00706C7C">
          <w:rPr>
            <w:rFonts w:ascii="Segoe UI" w:eastAsia="Times New Roman" w:hAnsi="Segoe UI" w:cs="Segoe UI"/>
            <w:color w:val="0070C0"/>
            <w:u w:val="single"/>
            <w:lang w:eastAsia="hr-HR"/>
          </w:rPr>
          <w:t>Ostale napomene</w:t>
        </w:r>
      </w:hyperlink>
    </w:p>
    <w:p w14:paraId="244082DB" w14:textId="77777777" w:rsidR="00706C7C" w:rsidRPr="00706C7C" w:rsidRDefault="00706C7C" w:rsidP="00706C7C">
      <w:pPr>
        <w:spacing w:before="100" w:beforeAutospacing="1" w:after="0" w:line="240" w:lineRule="auto"/>
        <w:rPr>
          <w:rFonts w:ascii="Segoe UI" w:eastAsia="Times New Roman" w:hAnsi="Segoe UI" w:cs="Segoe UI"/>
          <w:color w:val="0070C0"/>
          <w:lang w:eastAsia="hr-HR"/>
        </w:rPr>
      </w:pPr>
    </w:p>
    <w:p w14:paraId="20872722" w14:textId="5F4FEE82" w:rsidR="002505BB" w:rsidRPr="00706C7C" w:rsidRDefault="002505BB" w:rsidP="00706C7C">
      <w:pPr>
        <w:pStyle w:val="ListParagraph"/>
        <w:numPr>
          <w:ilvl w:val="3"/>
          <w:numId w:val="1"/>
        </w:numPr>
        <w:shd w:val="clear" w:color="auto" w:fill="FFFFFF"/>
        <w:spacing w:after="120" w:line="240" w:lineRule="auto"/>
        <w:ind w:left="426"/>
        <w:outlineLvl w:val="0"/>
        <w:rPr>
          <w:rFonts w:ascii="Segoe UI" w:eastAsia="Times New Roman" w:hAnsi="Segoe UI" w:cs="Segoe UI"/>
          <w:b/>
          <w:bCs/>
          <w:kern w:val="36"/>
          <w:sz w:val="32"/>
          <w:szCs w:val="32"/>
          <w:lang w:eastAsia="hr-HR"/>
        </w:rPr>
      </w:pPr>
      <w:r w:rsidRPr="00706C7C">
        <w:rPr>
          <w:rFonts w:ascii="Segoe UI" w:eastAsia="Times New Roman" w:hAnsi="Segoe UI" w:cs="Segoe UI"/>
          <w:b/>
          <w:bCs/>
          <w:kern w:val="36"/>
          <w:sz w:val="32"/>
          <w:szCs w:val="32"/>
          <w:lang w:eastAsia="hr-HR"/>
        </w:rPr>
        <w:t>Podaci o postupku nabave</w:t>
      </w:r>
    </w:p>
    <w:p w14:paraId="63383C54" w14:textId="2DB6B549" w:rsidR="00A3120D" w:rsidRPr="00153525" w:rsidRDefault="002505BB" w:rsidP="00A3120D">
      <w:pPr>
        <w:shd w:val="clear" w:color="auto" w:fill="FFFFFF"/>
        <w:spacing w:after="120" w:line="240" w:lineRule="auto"/>
        <w:rPr>
          <w:rFonts w:ascii="Segoe UI" w:eastAsia="Times New Roman" w:hAnsi="Segoe UI" w:cs="Segoe UI"/>
          <w:b/>
          <w:bCs/>
          <w:lang w:eastAsia="hr-HR"/>
        </w:rPr>
      </w:pPr>
      <w:r w:rsidRPr="00BC6388">
        <w:rPr>
          <w:rFonts w:ascii="Segoe UI" w:eastAsia="Times New Roman" w:hAnsi="Segoe UI" w:cs="Segoe UI"/>
          <w:lang w:eastAsia="hr-HR"/>
        </w:rPr>
        <w:t>Naziv postupka nabave: </w:t>
      </w:r>
      <w:r w:rsidR="00804E1B" w:rsidRPr="00BC6388">
        <w:rPr>
          <w:rFonts w:ascii="Segoe UI" w:hAnsi="Segoe UI" w:cs="Segoe UI"/>
        </w:rPr>
        <w:t xml:space="preserve"> </w:t>
      </w:r>
      <w:r w:rsidR="003205F9" w:rsidRPr="003205F9">
        <w:rPr>
          <w:rFonts w:ascii="Segoe UI" w:eastAsia="Times New Roman" w:hAnsi="Segoe UI" w:cs="Segoe UI"/>
          <w:b/>
          <w:bCs/>
          <w:lang w:eastAsia="hr-HR"/>
        </w:rPr>
        <w:t>Izgradnja poslovne zgrade u Bakru</w:t>
      </w:r>
    </w:p>
    <w:p w14:paraId="01A21E30" w14:textId="4342A3C8" w:rsidR="002505BB" w:rsidRPr="00706C7C" w:rsidRDefault="002505BB" w:rsidP="000956F5">
      <w:pPr>
        <w:shd w:val="clear" w:color="auto" w:fill="FFFFFF"/>
        <w:spacing w:before="100" w:beforeAutospacing="1" w:after="100" w:afterAutospacing="1" w:line="240" w:lineRule="auto"/>
        <w:rPr>
          <w:rFonts w:ascii="Segoe UI" w:eastAsia="Times New Roman" w:hAnsi="Segoe UI" w:cs="Segoe UI"/>
          <w:b/>
          <w:bCs/>
          <w:lang w:eastAsia="hr-HR"/>
        </w:rPr>
      </w:pPr>
      <w:r w:rsidRPr="00BC6388">
        <w:rPr>
          <w:rFonts w:ascii="Segoe UI" w:eastAsia="Times New Roman" w:hAnsi="Segoe UI" w:cs="Segoe UI"/>
          <w:lang w:eastAsia="hr-HR"/>
        </w:rPr>
        <w:t>Evidencijski broj nabave: </w:t>
      </w:r>
      <w:r w:rsidR="00535E23" w:rsidRPr="00BC6388">
        <w:rPr>
          <w:rFonts w:ascii="Segoe UI" w:eastAsia="Times New Roman" w:hAnsi="Segoe UI" w:cs="Segoe UI"/>
          <w:lang w:eastAsia="hr-HR"/>
        </w:rPr>
        <w:t xml:space="preserve"> </w:t>
      </w:r>
      <w:r w:rsidR="003205F9" w:rsidRPr="00706C7C">
        <w:rPr>
          <w:rFonts w:ascii="Segoe UI" w:eastAsia="Times New Roman" w:hAnsi="Segoe UI" w:cs="Segoe UI"/>
          <w:b/>
          <w:bCs/>
          <w:lang w:eastAsia="hr-HR"/>
        </w:rPr>
        <w:t>EV-N-03/2</w:t>
      </w:r>
      <w:r w:rsidR="00FC33FB" w:rsidRPr="00706C7C">
        <w:rPr>
          <w:rFonts w:ascii="Segoe UI" w:eastAsia="Times New Roman" w:hAnsi="Segoe UI" w:cs="Segoe UI"/>
          <w:b/>
          <w:bCs/>
          <w:lang w:eastAsia="hr-HR"/>
        </w:rPr>
        <w:t>5</w:t>
      </w:r>
    </w:p>
    <w:p w14:paraId="436CD64D" w14:textId="77777777" w:rsidR="002505BB" w:rsidRPr="00706C7C" w:rsidRDefault="002505BB" w:rsidP="00706C7C">
      <w:pPr>
        <w:pStyle w:val="ListParagraph"/>
        <w:numPr>
          <w:ilvl w:val="3"/>
          <w:numId w:val="1"/>
        </w:numPr>
        <w:shd w:val="clear" w:color="auto" w:fill="FFFFFF"/>
        <w:spacing w:after="120" w:line="240" w:lineRule="auto"/>
        <w:ind w:left="426"/>
        <w:outlineLvl w:val="0"/>
        <w:rPr>
          <w:rFonts w:ascii="Segoe UI" w:eastAsia="Times New Roman" w:hAnsi="Segoe UI" w:cs="Segoe UI"/>
          <w:b/>
          <w:bCs/>
          <w:kern w:val="36"/>
          <w:sz w:val="32"/>
          <w:szCs w:val="32"/>
          <w:lang w:eastAsia="hr-HR"/>
        </w:rPr>
      </w:pPr>
      <w:r w:rsidRPr="00706C7C">
        <w:rPr>
          <w:rFonts w:ascii="Segoe UI" w:eastAsia="Times New Roman" w:hAnsi="Segoe UI" w:cs="Segoe UI"/>
          <w:b/>
          <w:bCs/>
          <w:kern w:val="36"/>
          <w:sz w:val="32"/>
          <w:szCs w:val="32"/>
          <w:lang w:eastAsia="hr-HR"/>
        </w:rPr>
        <w:lastRenderedPageBreak/>
        <w:t>Sadržaj i način izrade</w:t>
      </w:r>
    </w:p>
    <w:p w14:paraId="41663106"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Pri izradi ponude ponuditelj se mora pridržavati zahtjeva i uvjeta iz Dokumentacije o nabavi te ne smije mijenjati ni nadopunjavati tekst Dokumentacije o nabavi. Dokumentacija o nabavi se ne naplaćuje te se može preuzeti u cijelosti na internetskoj stranici: </w:t>
      </w:r>
      <w:hyperlink r:id="rId39" w:history="1">
        <w:r w:rsidRPr="00BC6388">
          <w:rPr>
            <w:rFonts w:ascii="Segoe UI" w:eastAsia="Times New Roman" w:hAnsi="Segoe UI" w:cs="Segoe UI"/>
            <w:u w:val="single"/>
            <w:lang w:eastAsia="hr-HR"/>
          </w:rPr>
          <w:t>Dokumentacija o nabavi</w:t>
        </w:r>
      </w:hyperlink>
    </w:p>
    <w:p w14:paraId="08738B73"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Elektronička ponuda mora sadržavati najmanje:</w:t>
      </w:r>
    </w:p>
    <w:p w14:paraId="53B96D34" w14:textId="77777777" w:rsidR="002505BB" w:rsidRPr="00BC6388" w:rsidRDefault="002505BB" w:rsidP="000956F5">
      <w:pPr>
        <w:numPr>
          <w:ilvl w:val="0"/>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Uvez ponude</w:t>
      </w:r>
    </w:p>
    <w:p w14:paraId="0B9F4719" w14:textId="77777777" w:rsidR="002505BB" w:rsidRPr="00BC6388" w:rsidRDefault="002505BB" w:rsidP="000956F5">
      <w:pPr>
        <w:numPr>
          <w:ilvl w:val="0"/>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Popunjeni eESPD obrazac (ili više njih, ako je primjenjivo)</w:t>
      </w:r>
    </w:p>
    <w:p w14:paraId="78775070" w14:textId="77777777" w:rsidR="002505BB" w:rsidRPr="00BC6388" w:rsidRDefault="002505BB" w:rsidP="000956F5">
      <w:pPr>
        <w:numPr>
          <w:ilvl w:val="0"/>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Popunjen troškovnik</w:t>
      </w:r>
    </w:p>
    <w:p w14:paraId="1455C809" w14:textId="5FDF5BCB" w:rsidR="002505BB" w:rsidRPr="00BC6388" w:rsidRDefault="002505BB" w:rsidP="000956F5">
      <w:pPr>
        <w:numPr>
          <w:ilvl w:val="1"/>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Troškovnik naručitelj prilaže dokumentaciji o nabavi za predmet. Ponuditelj mora popuniti troškovnik i učitati ga prilikom pripreme ponude na EOJN.</w:t>
      </w:r>
      <w:r w:rsidRPr="00BC6388">
        <w:rPr>
          <w:rFonts w:ascii="Segoe UI" w:eastAsia="Times New Roman" w:hAnsi="Segoe UI" w:cs="Segoe UI"/>
          <w:lang w:eastAsia="hr-HR"/>
        </w:rPr>
        <w:br/>
        <w:t>Troškovnik u nestandardiziranom obliku u .xls</w:t>
      </w:r>
      <w:r w:rsidR="00804E1B" w:rsidRPr="00BC6388">
        <w:rPr>
          <w:rFonts w:ascii="Segoe UI" w:eastAsia="Times New Roman" w:hAnsi="Segoe UI" w:cs="Segoe UI"/>
          <w:lang w:eastAsia="hr-HR"/>
        </w:rPr>
        <w:t xml:space="preserve"> ili .xlsx</w:t>
      </w:r>
      <w:r w:rsidRPr="00BC6388">
        <w:rPr>
          <w:rFonts w:ascii="Segoe UI" w:eastAsia="Times New Roman" w:hAnsi="Segoe UI" w:cs="Segoe UI"/>
          <w:lang w:eastAsia="hr-HR"/>
        </w:rPr>
        <w:t xml:space="preserve"> formatu čini sastavni dio ove Dokumentacije o nabavi.</w:t>
      </w:r>
      <w:r w:rsidRPr="00BC6388">
        <w:rPr>
          <w:rFonts w:ascii="Segoe UI" w:eastAsia="Times New Roman" w:hAnsi="Segoe UI" w:cs="Segoe UI"/>
          <w:lang w:eastAsia="hr-HR"/>
        </w:rPr>
        <w:br/>
        <w:t>Ponuditelj nudi stavke troškovnika sukladno opisu navedenom u stavci troškovnika.</w:t>
      </w:r>
      <w:r w:rsidRPr="00BC6388">
        <w:rPr>
          <w:rFonts w:ascii="Segoe UI" w:eastAsia="Times New Roman" w:hAnsi="Segoe UI" w:cs="Segoe UI"/>
          <w:lang w:eastAsia="hr-HR"/>
        </w:rPr>
        <w:br/>
        <w:t>Troškovnik mora biti popunjen na izvornom predlošku bez mijenjanja, ispravljanja i prepisivanja izvornog teksta.</w:t>
      </w:r>
      <w:r w:rsidRPr="00BC6388">
        <w:rPr>
          <w:rFonts w:ascii="Segoe UI" w:eastAsia="Times New Roman" w:hAnsi="Segoe UI" w:cs="Segoe UI"/>
          <w:lang w:eastAsia="hr-HR"/>
        </w:rPr>
        <w:br/>
        <w:t>Pod izvornim predloškom/troškovnikom podrazumijeva se troškovnik koji uključuje i sve izmjene i dopune koje su, ukoliko ih je bilo, objavljene u EOJN RH.</w:t>
      </w:r>
      <w:r w:rsidRPr="00BC6388">
        <w:rPr>
          <w:rFonts w:ascii="Segoe UI" w:eastAsia="Times New Roman" w:hAnsi="Segoe UI" w:cs="Segoe UI"/>
          <w:lang w:eastAsia="hr-HR"/>
        </w:rPr>
        <w:br/>
        <w:t>Ponuditelj mora ponuditi cijenu odnosno ispuniti svaku stavku troškovnika.</w:t>
      </w:r>
      <w:r w:rsidRPr="00BC6388">
        <w:rPr>
          <w:rFonts w:ascii="Segoe UI" w:eastAsia="Times New Roman" w:hAnsi="Segoe UI" w:cs="Segoe UI"/>
          <w:lang w:eastAsia="hr-HR"/>
        </w:rPr>
        <w:br/>
        <w:t>Cijene u troškovniku izražavaju se u EUR i moraju biti zaokružene na dvije decimale.</w:t>
      </w:r>
      <w:r w:rsidRPr="00BC6388">
        <w:rPr>
          <w:rFonts w:ascii="Segoe UI" w:eastAsia="Times New Roman" w:hAnsi="Segoe UI" w:cs="Segoe UI"/>
          <w:lang w:eastAsia="hr-HR"/>
        </w:rPr>
        <w:br/>
        <w:t>Ponuditelj je obvezan u obrazac troškovnika upisati iznos = 0,00 ako određenu stavku neće naplaćivati, odnosno ako je nudi besplatno ili je ista već uračunata u cijenu neke druge stavke iz troškovnika.</w:t>
      </w:r>
      <w:r w:rsidRPr="00BC6388">
        <w:rPr>
          <w:rFonts w:ascii="Segoe UI" w:eastAsia="Times New Roman" w:hAnsi="Segoe UI" w:cs="Segoe UI"/>
          <w:lang w:eastAsia="hr-HR"/>
        </w:rPr>
        <w:br/>
        <w:t>Troškove svih potrebnih sredstava za izvršenje građevinskih radova (npr. sredstava i opreme potrebnih za realizaciju predmetnih radova i dr.) ponuditelj mora ukalkulirati u jediničnu cijenu pojedinih stavaka troškovnika.</w:t>
      </w:r>
      <w:r w:rsidRPr="00BC6388">
        <w:rPr>
          <w:rFonts w:ascii="Segoe UI" w:eastAsia="Times New Roman" w:hAnsi="Segoe UI" w:cs="Segoe UI"/>
          <w:lang w:eastAsia="hr-HR"/>
        </w:rPr>
        <w:br/>
        <w:t>Ponuditelj ne smije mijenjati tekst ili količine navedene u obrascu troškovnika.</w:t>
      </w:r>
      <w:r w:rsidRPr="00BC6388">
        <w:rPr>
          <w:rFonts w:ascii="Segoe UI" w:eastAsia="Times New Roman" w:hAnsi="Segoe UI" w:cs="Segoe UI"/>
          <w:lang w:eastAsia="hr-HR"/>
        </w:rPr>
        <w:br/>
        <w:t xml:space="preserve">Ponuditelj treba popuniti priloženi nestandardizirani troškovnik upisivanjem cijena u .xls </w:t>
      </w:r>
      <w:r w:rsidR="00804E1B" w:rsidRPr="00BC6388">
        <w:rPr>
          <w:rFonts w:ascii="Segoe UI" w:eastAsia="Times New Roman" w:hAnsi="Segoe UI" w:cs="Segoe UI"/>
          <w:lang w:eastAsia="hr-HR"/>
        </w:rPr>
        <w:t xml:space="preserve">ili .xlsx </w:t>
      </w:r>
      <w:r w:rsidRPr="00BC6388">
        <w:rPr>
          <w:rFonts w:ascii="Segoe UI" w:eastAsia="Times New Roman" w:hAnsi="Segoe UI" w:cs="Segoe UI"/>
          <w:lang w:eastAsia="hr-HR"/>
        </w:rPr>
        <w:t>formatu (EXCEL tablica) putem EOJN RH.</w:t>
      </w:r>
    </w:p>
    <w:p w14:paraId="39E7B1C0" w14:textId="77777777" w:rsidR="002505BB" w:rsidRPr="00BC6388" w:rsidRDefault="002505BB" w:rsidP="000956F5">
      <w:pPr>
        <w:numPr>
          <w:ilvl w:val="0"/>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Vrijednosti kriterija za odabir ponude</w:t>
      </w:r>
    </w:p>
    <w:p w14:paraId="089ADA3C" w14:textId="77777777" w:rsidR="002505BB" w:rsidRPr="00BC6388" w:rsidRDefault="002505BB" w:rsidP="000956F5">
      <w:pPr>
        <w:numPr>
          <w:ilvl w:val="1"/>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Unos numeričkih vrijednosti kriterija za odabir sastavni je dio popunjavanja elektroničke ponude te se traženi dokument Podaci - vrijednosti kriterija za odabir generira putem EOJN i prilaže ponudi.</w:t>
      </w:r>
    </w:p>
    <w:p w14:paraId="02B2D774" w14:textId="163456B4" w:rsidR="00215AA1" w:rsidRPr="00BC6388" w:rsidRDefault="002505BB" w:rsidP="00910222">
      <w:pPr>
        <w:numPr>
          <w:ilvl w:val="0"/>
          <w:numId w:val="2"/>
        </w:num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 xml:space="preserve">Jamstvo za ozbiljnost ponude u iznosu (EUR): </w:t>
      </w:r>
      <w:r w:rsidR="00FC33FB">
        <w:rPr>
          <w:rFonts w:ascii="Segoe UI" w:eastAsia="Times New Roman" w:hAnsi="Segoe UI" w:cs="Segoe UI"/>
          <w:b/>
          <w:bCs/>
          <w:lang w:eastAsia="hr-HR"/>
        </w:rPr>
        <w:t>5</w:t>
      </w:r>
      <w:r w:rsidRPr="00AD5356">
        <w:rPr>
          <w:rFonts w:ascii="Segoe UI" w:eastAsia="Times New Roman" w:hAnsi="Segoe UI" w:cs="Segoe UI"/>
          <w:b/>
          <w:bCs/>
          <w:lang w:eastAsia="hr-HR"/>
        </w:rPr>
        <w:t>.000,00</w:t>
      </w:r>
      <w:r w:rsidRPr="00BC6388">
        <w:rPr>
          <w:rFonts w:ascii="Segoe UI" w:eastAsia="Times New Roman" w:hAnsi="Segoe UI" w:cs="Segoe UI"/>
          <w:lang w:eastAsia="hr-HR"/>
        </w:rPr>
        <w:t xml:space="preserve"> (detalji dalje u dokumentaciji)</w:t>
      </w:r>
    </w:p>
    <w:p w14:paraId="66697338" w14:textId="77777777" w:rsidR="002505BB" w:rsidRPr="00BC6388" w:rsidRDefault="002505BB" w:rsidP="006909F5">
      <w:pPr>
        <w:numPr>
          <w:ilvl w:val="0"/>
          <w:numId w:val="2"/>
        </w:numPr>
        <w:shd w:val="clear" w:color="auto" w:fill="FFFFFF"/>
        <w:spacing w:before="100" w:beforeAutospacing="1" w:after="0" w:line="240" w:lineRule="auto"/>
        <w:rPr>
          <w:rFonts w:ascii="Segoe UI" w:eastAsia="Times New Roman" w:hAnsi="Segoe UI" w:cs="Segoe UI"/>
          <w:lang w:eastAsia="hr-HR"/>
        </w:rPr>
      </w:pPr>
      <w:r w:rsidRPr="00BC6388">
        <w:rPr>
          <w:rFonts w:ascii="Segoe UI" w:eastAsia="Times New Roman" w:hAnsi="Segoe UI" w:cs="Segoe UI"/>
          <w:lang w:eastAsia="hr-HR"/>
        </w:rPr>
        <w:t>Ostali dokumenti:</w:t>
      </w:r>
    </w:p>
    <w:p w14:paraId="767610DE" w14:textId="77777777" w:rsidR="002505BB" w:rsidRPr="00BC6388" w:rsidRDefault="002505BB" w:rsidP="006909F5">
      <w:pPr>
        <w:numPr>
          <w:ilvl w:val="1"/>
          <w:numId w:val="7"/>
        </w:num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Opis:</w:t>
      </w:r>
    </w:p>
    <w:p w14:paraId="6FA5F68A" w14:textId="77777777" w:rsidR="00E34843" w:rsidRPr="00BC6388" w:rsidRDefault="002505BB" w:rsidP="00EA6707">
      <w:pPr>
        <w:shd w:val="clear" w:color="auto" w:fill="FFFFFF"/>
        <w:spacing w:after="0" w:line="240" w:lineRule="auto"/>
        <w:ind w:left="1276"/>
        <w:rPr>
          <w:rFonts w:ascii="Segoe UI" w:eastAsia="Times New Roman" w:hAnsi="Segoe UI" w:cs="Segoe UI"/>
          <w:lang w:eastAsia="hr-HR"/>
        </w:rPr>
      </w:pPr>
      <w:r w:rsidRPr="00BC6388">
        <w:rPr>
          <w:rFonts w:ascii="Segoe UI" w:eastAsia="Times New Roman" w:hAnsi="Segoe UI" w:cs="Segoe UI"/>
          <w:lang w:eastAsia="hr-HR"/>
        </w:rPr>
        <w:t xml:space="preserve">- </w:t>
      </w:r>
      <w:r w:rsidR="00100F82" w:rsidRPr="00BC6388">
        <w:rPr>
          <w:rFonts w:ascii="Segoe UI" w:eastAsia="Times New Roman" w:hAnsi="Segoe UI" w:cs="Segoe UI"/>
          <w:lang w:eastAsia="hr-HR"/>
        </w:rPr>
        <w:t xml:space="preserve">Izjava o tehničkoj i stručnoj sposobnosti za izvršenje ugovora - </w:t>
      </w:r>
      <w:r w:rsidR="00215AA1" w:rsidRPr="00BC6388">
        <w:rPr>
          <w:rFonts w:ascii="Segoe UI" w:eastAsia="Times New Roman" w:hAnsi="Segoe UI" w:cs="Segoe UI"/>
          <w:lang w:eastAsia="hr-HR"/>
        </w:rPr>
        <w:t xml:space="preserve"> </w:t>
      </w:r>
      <w:r w:rsidR="00100F82" w:rsidRPr="00BC6388">
        <w:rPr>
          <w:rFonts w:ascii="Segoe UI" w:eastAsia="Times New Roman" w:hAnsi="Segoe UI" w:cs="Segoe UI"/>
          <w:lang w:eastAsia="hr-HR"/>
        </w:rPr>
        <w:t>Prilog 1</w:t>
      </w:r>
      <w:r w:rsidRPr="00BC6388">
        <w:rPr>
          <w:rFonts w:ascii="Segoe UI" w:eastAsia="Times New Roman" w:hAnsi="Segoe UI" w:cs="Segoe UI"/>
          <w:lang w:eastAsia="hr-HR"/>
        </w:rPr>
        <w:t>.</w:t>
      </w:r>
    </w:p>
    <w:p w14:paraId="22CE8F90" w14:textId="46A1E675" w:rsidR="00100F82" w:rsidRDefault="00E34843" w:rsidP="00A02E3E">
      <w:pPr>
        <w:shd w:val="clear" w:color="auto" w:fill="FFFFFF"/>
        <w:spacing w:after="0" w:line="240" w:lineRule="auto"/>
        <w:ind w:left="1276"/>
        <w:rPr>
          <w:rFonts w:ascii="Segoe UI" w:eastAsia="Times New Roman" w:hAnsi="Segoe UI" w:cs="Segoe UI"/>
          <w:lang w:eastAsia="hr-HR"/>
        </w:rPr>
      </w:pPr>
      <w:r w:rsidRPr="00BC6388">
        <w:rPr>
          <w:rFonts w:ascii="Segoe UI" w:eastAsia="Times New Roman" w:hAnsi="Segoe UI" w:cs="Segoe UI"/>
          <w:lang w:eastAsia="hr-HR"/>
        </w:rPr>
        <w:t>- Izjava o jamstvenom roku za otklanjanje nedostataka – Prilog 2.</w:t>
      </w:r>
      <w:r w:rsidR="002505BB" w:rsidRPr="00BC6388">
        <w:rPr>
          <w:rFonts w:ascii="Segoe UI" w:eastAsia="Times New Roman" w:hAnsi="Segoe UI" w:cs="Segoe UI"/>
          <w:lang w:eastAsia="hr-HR"/>
        </w:rPr>
        <w:br/>
      </w:r>
    </w:p>
    <w:p w14:paraId="56CBACE4" w14:textId="0FA65042" w:rsidR="002505BB" w:rsidRDefault="002505BB" w:rsidP="008D6C1D">
      <w:pPr>
        <w:pStyle w:val="ListParagraph"/>
        <w:numPr>
          <w:ilvl w:val="1"/>
          <w:numId w:val="7"/>
        </w:numPr>
        <w:shd w:val="clear" w:color="auto" w:fill="FFFFFF"/>
        <w:spacing w:after="100" w:afterAutospacing="1" w:line="240" w:lineRule="auto"/>
        <w:rPr>
          <w:rFonts w:ascii="Segoe UI" w:eastAsia="Times New Roman" w:hAnsi="Segoe UI" w:cs="Segoe UI"/>
          <w:lang w:eastAsia="hr-HR"/>
        </w:rPr>
      </w:pPr>
      <w:r w:rsidRPr="006909F5">
        <w:rPr>
          <w:rFonts w:ascii="Segoe UI" w:eastAsia="Times New Roman" w:hAnsi="Segoe UI" w:cs="Segoe UI"/>
          <w:lang w:eastAsia="hr-HR"/>
        </w:rPr>
        <w:t>Pojedinosti i upute:</w:t>
      </w:r>
      <w:r w:rsidR="006909F5" w:rsidRPr="006909F5">
        <w:rPr>
          <w:rFonts w:ascii="Segoe UI" w:eastAsia="Times New Roman" w:hAnsi="Segoe UI" w:cs="Segoe UI"/>
          <w:lang w:eastAsia="hr-HR"/>
        </w:rPr>
        <w:t xml:space="preserve">                                                                                        </w:t>
      </w:r>
      <w:r w:rsidRPr="006909F5">
        <w:rPr>
          <w:rFonts w:ascii="Segoe UI" w:eastAsia="Times New Roman" w:hAnsi="Segoe UI" w:cs="Segoe UI"/>
          <w:lang w:eastAsia="hr-HR"/>
        </w:rPr>
        <w:t>Ponuda se u ovom postupku javne nabave dostavlja isključivo elektroničkim sredstvima komunikacije osim dijelova ponude koji se ne mogu dostaviti elektroničkim putem (npr. jamstvo za ozbiljnost ponude).</w:t>
      </w:r>
      <w:r w:rsidRPr="006909F5">
        <w:rPr>
          <w:rFonts w:ascii="Segoe UI" w:eastAsia="Times New Roman" w:hAnsi="Segoe UI" w:cs="Segoe UI"/>
          <w:lang w:eastAsia="hr-HR"/>
        </w:rPr>
        <w:br/>
        <w:t xml:space="preserve">Ponuditelji mogu dostaviti tražene informacije na priloženim obrascima ili na </w:t>
      </w:r>
      <w:r w:rsidRPr="006909F5">
        <w:rPr>
          <w:rFonts w:ascii="Segoe UI" w:eastAsia="Times New Roman" w:hAnsi="Segoe UI" w:cs="Segoe UI"/>
          <w:lang w:eastAsia="hr-HR"/>
        </w:rPr>
        <w:lastRenderedPageBreak/>
        <w:t xml:space="preserve">vlastitim obrascima koji sadržajno odgovaraju navedenom </w:t>
      </w:r>
      <w:r w:rsidR="00166FCC" w:rsidRPr="006909F5">
        <w:rPr>
          <w:rFonts w:ascii="Segoe UI" w:eastAsia="Times New Roman" w:hAnsi="Segoe UI" w:cs="Segoe UI"/>
          <w:lang w:eastAsia="hr-HR"/>
        </w:rPr>
        <w:t>u Prilogu 1., Prilogu 2</w:t>
      </w:r>
      <w:r w:rsidRPr="006909F5">
        <w:rPr>
          <w:rFonts w:ascii="Segoe UI" w:eastAsia="Times New Roman" w:hAnsi="Segoe UI" w:cs="Segoe UI"/>
          <w:lang w:eastAsia="hr-HR"/>
        </w:rPr>
        <w:t>.</w:t>
      </w:r>
    </w:p>
    <w:p w14:paraId="3B299722" w14:textId="77777777" w:rsidR="006909F5" w:rsidRPr="006909F5" w:rsidRDefault="006909F5" w:rsidP="006909F5">
      <w:pPr>
        <w:pStyle w:val="ListParagraph"/>
        <w:shd w:val="clear" w:color="auto" w:fill="FFFFFF"/>
        <w:spacing w:before="100" w:beforeAutospacing="1" w:after="100" w:afterAutospacing="1" w:line="240" w:lineRule="auto"/>
        <w:ind w:left="1440"/>
        <w:rPr>
          <w:rFonts w:ascii="Segoe UI" w:eastAsia="Times New Roman" w:hAnsi="Segoe UI" w:cs="Segoe UI"/>
          <w:lang w:eastAsia="hr-HR"/>
        </w:rPr>
      </w:pPr>
    </w:p>
    <w:p w14:paraId="5EB48490" w14:textId="3DAEE695" w:rsidR="002505BB" w:rsidRPr="008D6C1D" w:rsidRDefault="002505BB" w:rsidP="008D6C1D">
      <w:pPr>
        <w:pStyle w:val="ListParagraph"/>
        <w:numPr>
          <w:ilvl w:val="1"/>
          <w:numId w:val="8"/>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Način dostave</w:t>
      </w:r>
    </w:p>
    <w:p w14:paraId="4E4E6B11"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Ponuda se dostavlja elektroničkim sredstvima komunikacije putem EOJN RH. Sukladno ZJN 2016. smatra se da ponuda dostavljena elektroničkim sredstvima komunikacije putem EOJN RH obvezuje ponuditelja u roku valjanosti ponude neovisno o tome je li potpisana ili nije te da naručitelj ne smije odbiti takvu ponudu samo zbog tog razloga.</w:t>
      </w:r>
    </w:p>
    <w:p w14:paraId="316E5474"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Ponuda se izrađuje na način da čini cjelinu. Ako zbog opsega ili drugih objektivnih okolnosti ponuda ne može biti izrađena na način da čini cjelinu, onda se izrađuje u dva ili više dijelova.</w:t>
      </w:r>
    </w:p>
    <w:p w14:paraId="70AAA17B"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Ukoliko pri elektroničkoj dostavi ponude iz tehničkih razloga nije moguće sigurno povezivanje svih dijelova ponude, naručitelj prihvaća dostavu u papirnatom obliku onih dijelova ponude koji se zbog svog oblika ne mogu dostaviti elektronički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nisu dostupni za izravnu uporabu.</w:t>
      </w:r>
    </w:p>
    <w:p w14:paraId="5D01E67D"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Također, ponuditelji u papirnatom obliku, u roku za dostavu ponuda, dostavljaju dokumente drugih tijela ili subjekata koji su važeći samo u izvorniku, ako ih elektroničkim sredstvom nije moguće dostaviti u izvorniku, poput jamstva za ozbiljnost ponude.</w:t>
      </w:r>
    </w:p>
    <w:p w14:paraId="2CF43E86"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 slučaju kada ponuditelj uz elektroničku dostavu ponuda u papirnatom obliku dostavlja određene dokumente koji ne postoje u elektroničkom obliku, ponuditelj ih dostavlja u zatvorenoj omotnici na kojoj je obvezan naznačiti na koji postupak javne nabave i na koju ponudu se odvojeni dokumenti odnose te takva omotnica sadrži sve podatke s dodatkom „dio/dijelovi ponude koji se dostavlja/ju odvojeno“. Zatvorenu omotnicu s dijelom/dijelovima ponude ponuditelj predaje neposredno naručitelju ili poštanskom pošiljkom na adresu naručitelja, u zatvorenoj omotnici na kojoj mora biti naznačeno:</w:t>
      </w:r>
    </w:p>
    <w:p w14:paraId="310F70D9" w14:textId="77777777" w:rsidR="002505BB" w:rsidRPr="00BC6388" w:rsidRDefault="00AF4488" w:rsidP="000956F5">
      <w:pPr>
        <w:spacing w:after="0" w:line="240" w:lineRule="auto"/>
        <w:rPr>
          <w:rFonts w:ascii="Segoe UI" w:eastAsia="Times New Roman" w:hAnsi="Segoe UI" w:cs="Segoe UI"/>
          <w:lang w:eastAsia="hr-HR"/>
        </w:rPr>
      </w:pPr>
      <w:r>
        <w:rPr>
          <w:rFonts w:ascii="Segoe UI" w:eastAsia="Times New Roman" w:hAnsi="Segoe UI" w:cs="Segoe UI"/>
          <w:lang w:eastAsia="hr-HR"/>
        </w:rPr>
        <w:pict w14:anchorId="70E5E455">
          <v:rect id="_x0000_i1025" style="width:0;height:1.5pt" o:hrstd="t" o:hrnoshade="t" o:hr="t" fillcolor="black" stroked="f"/>
        </w:pict>
      </w:r>
    </w:p>
    <w:p w14:paraId="38690A53" w14:textId="2BAF9C7A"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Naručitelj:</w:t>
      </w:r>
      <w:r w:rsidRPr="00BC6388">
        <w:rPr>
          <w:rFonts w:ascii="Segoe UI" w:eastAsia="Times New Roman" w:hAnsi="Segoe UI" w:cs="Segoe UI"/>
          <w:lang w:eastAsia="hr-HR"/>
        </w:rPr>
        <w:t> Jamstvo za ozbiljnost ponude</w:t>
      </w:r>
    </w:p>
    <w:p w14:paraId="301795C8" w14:textId="77777777" w:rsidR="003205F9" w:rsidRDefault="003205F9" w:rsidP="000956F5">
      <w:pPr>
        <w:shd w:val="clear" w:color="auto" w:fill="FFFFFF"/>
        <w:spacing w:before="100" w:beforeAutospacing="1" w:after="100" w:afterAutospacing="1" w:line="240" w:lineRule="auto"/>
        <w:rPr>
          <w:rFonts w:ascii="Segoe UI" w:eastAsia="Times New Roman" w:hAnsi="Segoe UI" w:cs="Segoe UI"/>
          <w:lang w:eastAsia="hr-HR"/>
        </w:rPr>
      </w:pPr>
      <w:r w:rsidRPr="003205F9">
        <w:rPr>
          <w:rFonts w:ascii="Segoe UI" w:eastAsia="Times New Roman" w:hAnsi="Segoe UI" w:cs="Segoe UI"/>
          <w:lang w:eastAsia="hr-HR"/>
        </w:rPr>
        <w:t>Županijska lučka uprava Bakar-Kraljevica-Kostrena</w:t>
      </w:r>
    </w:p>
    <w:p w14:paraId="45EA6F32" w14:textId="77777777" w:rsidR="003205F9" w:rsidRPr="003205F9" w:rsidRDefault="003205F9" w:rsidP="003205F9">
      <w:pPr>
        <w:shd w:val="clear" w:color="auto" w:fill="FFFFFF"/>
        <w:spacing w:before="100" w:beforeAutospacing="1" w:after="100" w:afterAutospacing="1" w:line="240" w:lineRule="auto"/>
        <w:rPr>
          <w:rFonts w:ascii="Segoe UI" w:eastAsia="Times New Roman" w:hAnsi="Segoe UI" w:cs="Segoe UI"/>
          <w:lang w:eastAsia="hr-HR"/>
        </w:rPr>
      </w:pPr>
      <w:r w:rsidRPr="003205F9">
        <w:rPr>
          <w:rFonts w:ascii="Segoe UI" w:eastAsia="Times New Roman" w:hAnsi="Segoe UI" w:cs="Segoe UI"/>
          <w:lang w:eastAsia="hr-HR"/>
        </w:rPr>
        <w:t>Izgradnja poslovne zgrade u Bakru</w:t>
      </w:r>
    </w:p>
    <w:p w14:paraId="6C2AB932" w14:textId="190E3450" w:rsidR="002505BB" w:rsidRPr="00BC6388" w:rsidRDefault="00535E23"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Ev.br.</w:t>
      </w:r>
      <w:r w:rsidR="003205F9">
        <w:rPr>
          <w:rFonts w:ascii="Segoe UI" w:eastAsia="Times New Roman" w:hAnsi="Segoe UI" w:cs="Segoe UI"/>
          <w:lang w:eastAsia="hr-HR"/>
        </w:rPr>
        <w:t xml:space="preserve"> </w:t>
      </w:r>
      <w:r w:rsidR="003205F9" w:rsidRPr="003205F9">
        <w:rPr>
          <w:rFonts w:ascii="Segoe UI" w:eastAsia="Times New Roman" w:hAnsi="Segoe UI" w:cs="Segoe UI"/>
          <w:lang w:eastAsia="hr-HR"/>
        </w:rPr>
        <w:t>EV-N-03/2</w:t>
      </w:r>
      <w:r w:rsidR="00FC33FB">
        <w:rPr>
          <w:rFonts w:ascii="Segoe UI" w:eastAsia="Times New Roman" w:hAnsi="Segoe UI" w:cs="Segoe UI"/>
          <w:lang w:eastAsia="hr-HR"/>
        </w:rPr>
        <w:t>5</w:t>
      </w:r>
    </w:p>
    <w:p w14:paraId="3E0FB1B9"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Dio/dijelovi ponude koji se dostavljaju odvojeno</w:t>
      </w:r>
    </w:p>
    <w:p w14:paraId="7B21C8AA"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NE OTVARAJ</w:t>
      </w:r>
    </w:p>
    <w:p w14:paraId="5A1C2661" w14:textId="77777777" w:rsidR="002505BB" w:rsidRPr="00BC6388" w:rsidRDefault="00AF4488" w:rsidP="000956F5">
      <w:pPr>
        <w:spacing w:after="0" w:line="240" w:lineRule="auto"/>
        <w:rPr>
          <w:rFonts w:ascii="Segoe UI" w:eastAsia="Times New Roman" w:hAnsi="Segoe UI" w:cs="Segoe UI"/>
          <w:lang w:eastAsia="hr-HR"/>
        </w:rPr>
      </w:pPr>
      <w:r>
        <w:rPr>
          <w:rFonts w:ascii="Segoe UI" w:eastAsia="Times New Roman" w:hAnsi="Segoe UI" w:cs="Segoe UI"/>
          <w:lang w:eastAsia="hr-HR"/>
        </w:rPr>
        <w:pict w14:anchorId="3E7572F6">
          <v:rect id="_x0000_i1026" style="width:0;height:1.5pt" o:hrstd="t" o:hrnoshade="t" o:hr="t" fillcolor="black" stroked="f"/>
        </w:pict>
      </w:r>
    </w:p>
    <w:p w14:paraId="04F94490"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na poleđini ili u gornjem lijevom kutu omotnice:</w:t>
      </w:r>
    </w:p>
    <w:p w14:paraId="69C7FC4F" w14:textId="77777777" w:rsidR="002505BB" w:rsidRPr="00BC6388" w:rsidRDefault="00AF4488" w:rsidP="000956F5">
      <w:pPr>
        <w:spacing w:after="0" w:line="240" w:lineRule="auto"/>
        <w:rPr>
          <w:rFonts w:ascii="Segoe UI" w:eastAsia="Times New Roman" w:hAnsi="Segoe UI" w:cs="Segoe UI"/>
          <w:lang w:eastAsia="hr-HR"/>
        </w:rPr>
      </w:pPr>
      <w:r>
        <w:rPr>
          <w:rFonts w:ascii="Segoe UI" w:eastAsia="Times New Roman" w:hAnsi="Segoe UI" w:cs="Segoe UI"/>
          <w:lang w:eastAsia="hr-HR"/>
        </w:rPr>
        <w:lastRenderedPageBreak/>
        <w:pict w14:anchorId="3AC8185E">
          <v:rect id="_x0000_i1027" style="width:0;height:1.5pt" o:hrstd="t" o:hrnoshade="t" o:hr="t" fillcolor="black" stroked="f"/>
        </w:pict>
      </w:r>
    </w:p>
    <w:p w14:paraId="38276526"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Naziv i adresa ponuditelja / zajednice gospodarskih subjekata</w:t>
      </w:r>
    </w:p>
    <w:p w14:paraId="5A6045B5"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(kod zajednice gospodarskih subjekata obvezna je naznaka da se radi o zajednici i navođenje svih članova zajednice)</w:t>
      </w:r>
    </w:p>
    <w:p w14:paraId="3A5F27F7" w14:textId="77777777" w:rsidR="002505BB" w:rsidRPr="00BC6388" w:rsidRDefault="00AF4488" w:rsidP="000956F5">
      <w:pPr>
        <w:spacing w:after="0" w:line="240" w:lineRule="auto"/>
        <w:rPr>
          <w:rFonts w:ascii="Segoe UI" w:eastAsia="Times New Roman" w:hAnsi="Segoe UI" w:cs="Segoe UI"/>
          <w:lang w:eastAsia="hr-HR"/>
        </w:rPr>
      </w:pPr>
      <w:r>
        <w:rPr>
          <w:rFonts w:ascii="Segoe UI" w:eastAsia="Times New Roman" w:hAnsi="Segoe UI" w:cs="Segoe UI"/>
          <w:lang w:eastAsia="hr-HR"/>
        </w:rPr>
        <w:pict w14:anchorId="295B8F30">
          <v:rect id="_x0000_i1028" style="width:0;height:1.5pt" o:hrstd="t" o:hrnoshade="t" o:hr="t" fillcolor="black" stroked="f"/>
        </w:pict>
      </w:r>
    </w:p>
    <w:p w14:paraId="6F8D0831" w14:textId="18097A2E"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Ponuditelj sam snosi rizik eventualnog gubitka, odnosno nedostavljanja odvojenog dijela/dijelova ponude u papirnatom obliku.</w:t>
      </w:r>
    </w:p>
    <w:p w14:paraId="10803B5C"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 slučaju da naručitelj zaustavi postupak javne nabave povodom izjavljene žalbe na dokumentaciju ili poništi postupak javne nabave prije isteka roka za dostavu ponuda, za sve ponude koje su u međuvremenu dostavljene elektronički, EOJN RH će trajno onemogućiti pristup tim ponudama čime će se osigurati da nitko nema uvid u sadržaj dostavljenih ponuda. U slučaju da se postupak nastavi, ponuditelji će morati ponovno dostaviti svoje ponude.</w:t>
      </w:r>
    </w:p>
    <w:p w14:paraId="22720021" w14:textId="77777777" w:rsidR="002505BB" w:rsidRPr="008D6C1D" w:rsidRDefault="002505BB" w:rsidP="008D6C1D">
      <w:pPr>
        <w:pStyle w:val="ListParagraph"/>
        <w:numPr>
          <w:ilvl w:val="1"/>
          <w:numId w:val="8"/>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Tajnost dokumentacije gospodarskih subjekata</w:t>
      </w:r>
    </w:p>
    <w:p w14:paraId="0A7BC550" w14:textId="77777777" w:rsidR="002505BB"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Gospodarski subjekt u postupku javne nabave smije na temelju zakona, drugog propisa ili općeg akta određene podatke označiti tajnom, uključujući tehničke ili trgovinske tajne te povjerljive značajke ponuda. Ako je gospodarski subjekt neke podatke označio tajnima, obvezan je navesti pravnu osnovu na temelju koje su ti podaci označeni tajnima. Gospodarski subjekt dužan je na zahtjev naručitelja dostaviti akt/akte koji/koje su naveli kao pravnu osnovu temeljem koje su podaci označeni tajnima, a sve radi provjere postojanja pravne osnove. Gospodarski subjekt ne smije označiti tajnom: cijenu ponude, troškovnik, katalog, podatke u vezi s kriterijima za odabir ponude, javne isprave, izvatke iz javnih registara te druge podatke koji se prema posebnom zakonu ili podzakonskom propisu moraju javno objaviti ili se ne smiju označiti tajnom.</w:t>
      </w:r>
    </w:p>
    <w:p w14:paraId="494D40F0" w14:textId="77777777" w:rsidR="002505BB" w:rsidRPr="008D6C1D" w:rsidRDefault="002505BB" w:rsidP="008D6C1D">
      <w:pPr>
        <w:pStyle w:val="ListParagraph"/>
        <w:numPr>
          <w:ilvl w:val="1"/>
          <w:numId w:val="8"/>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Izmjena ponude i odustajanje od ponude</w:t>
      </w:r>
    </w:p>
    <w:p w14:paraId="33C11DD7"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 roku za dostavu ponude ponuditelj može izmijeniti svoju ponudu ili od nje odustati. Ako ponuditelj tijekom roka za dostavu ponuda mijenja ponudu, smatra se da je ponuda dostavljena u trenutku dostave posljednje izmjene ponude. Nakon isteka roka za dostavu ponuda, ponuda se ne smije mijenjati.</w:t>
      </w:r>
    </w:p>
    <w:p w14:paraId="12A2951A" w14:textId="77777777" w:rsidR="002505BB" w:rsidRPr="008D6C1D" w:rsidRDefault="002505BB" w:rsidP="008D6C1D">
      <w:pPr>
        <w:pStyle w:val="ListParagraph"/>
        <w:numPr>
          <w:ilvl w:val="1"/>
          <w:numId w:val="8"/>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Postupanje u postupcima javne nabave u slučaju nedostupnosti EOJN RH</w:t>
      </w:r>
    </w:p>
    <w:p w14:paraId="023ED1AD" w14:textId="77777777" w:rsidR="002505BB" w:rsidRDefault="002505BB" w:rsidP="00804E1B">
      <w:pPr>
        <w:shd w:val="clear" w:color="auto" w:fill="FFFFFF"/>
        <w:spacing w:before="100" w:beforeAutospacing="1" w:after="100" w:afterAutospacing="1" w:line="240" w:lineRule="auto"/>
        <w:jc w:val="both"/>
      </w:pPr>
      <w:r w:rsidRPr="00BC6388">
        <w:rPr>
          <w:rFonts w:ascii="Segoe UI" w:eastAsia="Times New Roman" w:hAnsi="Segoe UI" w:cs="Segoe UI"/>
          <w:lang w:eastAsia="hr-HR"/>
        </w:rPr>
        <w:t>Temeljem članka 239. ZJN 2016, ako tijekom razdoblja od četiri sata prije isteka roka za dostavu ponuda zbog tehničkih ili drugih razloga na strani EOJN RH isti nije dostupan, rok za dostavu ne teče dok traje nedostupnost, a naručitelj će produljiti rok za dostavu sukladno članku 240. ZJN 2016. Detaljne upute načina elektroničke dostave ponude dostupne su na stranicama EOJN RH, na adresi: </w:t>
      </w:r>
      <w:hyperlink r:id="rId40" w:history="1">
        <w:r w:rsidRPr="00BC6388">
          <w:rPr>
            <w:rFonts w:ascii="Segoe UI" w:eastAsia="Times New Roman" w:hAnsi="Segoe UI" w:cs="Segoe UI"/>
            <w:u w:val="single"/>
            <w:lang w:eastAsia="hr-HR"/>
          </w:rPr>
          <w:t>Upute</w:t>
        </w:r>
      </w:hyperlink>
    </w:p>
    <w:p w14:paraId="556F49A4" w14:textId="77777777" w:rsidR="008D6C1D" w:rsidRPr="00BC6388" w:rsidRDefault="008D6C1D" w:rsidP="00804E1B">
      <w:pPr>
        <w:shd w:val="clear" w:color="auto" w:fill="FFFFFF"/>
        <w:spacing w:before="100" w:beforeAutospacing="1" w:after="100" w:afterAutospacing="1" w:line="240" w:lineRule="auto"/>
        <w:jc w:val="both"/>
        <w:rPr>
          <w:rFonts w:ascii="Segoe UI" w:eastAsia="Times New Roman" w:hAnsi="Segoe UI" w:cs="Segoe UI"/>
          <w:lang w:eastAsia="hr-HR"/>
        </w:rPr>
      </w:pPr>
    </w:p>
    <w:p w14:paraId="3EFE9B69" w14:textId="77777777" w:rsidR="002505BB" w:rsidRDefault="002505BB" w:rsidP="008D6C1D">
      <w:pPr>
        <w:pStyle w:val="ListParagraph"/>
        <w:numPr>
          <w:ilvl w:val="3"/>
          <w:numId w:val="1"/>
        </w:numPr>
        <w:shd w:val="clear" w:color="auto" w:fill="FFFFFF"/>
        <w:spacing w:after="120" w:line="240" w:lineRule="auto"/>
        <w:ind w:left="426"/>
        <w:outlineLvl w:val="0"/>
        <w:rPr>
          <w:rFonts w:ascii="Segoe UI" w:eastAsia="Times New Roman" w:hAnsi="Segoe UI" w:cs="Segoe UI"/>
          <w:b/>
          <w:bCs/>
          <w:kern w:val="36"/>
          <w:sz w:val="32"/>
          <w:szCs w:val="32"/>
          <w:lang w:eastAsia="hr-HR"/>
        </w:rPr>
      </w:pPr>
      <w:r w:rsidRPr="008D6C1D">
        <w:rPr>
          <w:rFonts w:ascii="Segoe UI" w:eastAsia="Times New Roman" w:hAnsi="Segoe UI" w:cs="Segoe UI"/>
          <w:b/>
          <w:bCs/>
          <w:kern w:val="36"/>
          <w:sz w:val="32"/>
          <w:szCs w:val="32"/>
          <w:lang w:eastAsia="hr-HR"/>
        </w:rPr>
        <w:lastRenderedPageBreak/>
        <w:t>Odredbe o ponudi</w:t>
      </w:r>
    </w:p>
    <w:p w14:paraId="39F19246" w14:textId="77777777" w:rsidR="00985C97" w:rsidRPr="008D6C1D" w:rsidRDefault="00985C97" w:rsidP="00985C97">
      <w:pPr>
        <w:pStyle w:val="ListParagraph"/>
        <w:shd w:val="clear" w:color="auto" w:fill="FFFFFF"/>
        <w:spacing w:after="120" w:line="240" w:lineRule="auto"/>
        <w:ind w:left="426"/>
        <w:outlineLvl w:val="0"/>
        <w:rPr>
          <w:rFonts w:ascii="Segoe UI" w:eastAsia="Times New Roman" w:hAnsi="Segoe UI" w:cs="Segoe UI"/>
          <w:b/>
          <w:bCs/>
          <w:kern w:val="36"/>
          <w:sz w:val="32"/>
          <w:szCs w:val="32"/>
          <w:lang w:eastAsia="hr-HR"/>
        </w:rPr>
      </w:pPr>
    </w:p>
    <w:p w14:paraId="489CE283" w14:textId="6CC38B96" w:rsidR="002505BB" w:rsidRPr="008D6C1D" w:rsidRDefault="002505BB" w:rsidP="008D6C1D">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Varijante ponude</w:t>
      </w:r>
    </w:p>
    <w:p w14:paraId="45AAA47D"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Varijante ponude nisu dopuštene.</w:t>
      </w:r>
    </w:p>
    <w:p w14:paraId="3E7534A4" w14:textId="77777777" w:rsidR="002505BB" w:rsidRPr="008D6C1D" w:rsidRDefault="002505BB" w:rsidP="008D6C1D">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Način određivanja cijene ponude</w:t>
      </w:r>
    </w:p>
    <w:p w14:paraId="0BDA31AF" w14:textId="3F7878C8"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Pr>
          <w:rFonts w:ascii="Segoe UI" w:eastAsia="Times New Roman" w:hAnsi="Segoe UI" w:cs="Segoe UI"/>
          <w:lang w:eastAsia="hr-HR"/>
        </w:rPr>
        <w:t>T</w:t>
      </w:r>
      <w:r w:rsidRPr="008D6C1D">
        <w:rPr>
          <w:rFonts w:ascii="Segoe UI" w:eastAsia="Times New Roman" w:hAnsi="Segoe UI" w:cs="Segoe UI"/>
          <w:lang w:eastAsia="hr-HR"/>
        </w:rPr>
        <w:t>roškovnik mora biti popunjen na izvornom predlošku bez mijenjanja, ispravljanja i prepisivanja izvornog teksta.</w:t>
      </w:r>
    </w:p>
    <w:p w14:paraId="4CB0CF7B" w14:textId="77777777"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sidRPr="008D6C1D">
        <w:rPr>
          <w:rFonts w:ascii="Segoe UI" w:eastAsia="Times New Roman" w:hAnsi="Segoe UI" w:cs="Segoe UI"/>
          <w:lang w:eastAsia="hr-HR"/>
        </w:rPr>
        <w:t>Cijena ponude piše se brojkama u apsolutnom iznosu.</w:t>
      </w:r>
    </w:p>
    <w:p w14:paraId="36147169" w14:textId="77777777"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sidRPr="008D6C1D">
        <w:rPr>
          <w:rFonts w:ascii="Segoe UI" w:eastAsia="Times New Roman" w:hAnsi="Segoe UI" w:cs="Segoe UI"/>
          <w:lang w:eastAsia="hr-HR"/>
        </w:rPr>
        <w:t>Ponuditelji su dužni ponuditi, tj. upisati jediničnu cijenu i ukupnu cijenu za svaku stavku troškovnika, na način kako je to određeno u troškovniku te cijenu ponude bez PDV-a i cijenu ponude s PDV-om, a iznos PDV-a se izračunava zasebno.</w:t>
      </w:r>
    </w:p>
    <w:p w14:paraId="494F86CF" w14:textId="77777777"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sidRPr="008D6C1D">
        <w:rPr>
          <w:rFonts w:ascii="Segoe UI" w:eastAsia="Times New Roman" w:hAnsi="Segoe UI" w:cs="Segoe UI"/>
          <w:lang w:eastAsia="hr-HR"/>
        </w:rPr>
        <w:t>Cijenu ponude čini zbroj svih stavki bez poreza na dodanu vrijednost u kojoj moraju biti uračunati svi troškovi, popusti, opći rizici, obveze i odgovornosti koje su određene ovom Dokumentacijom o nabavi.</w:t>
      </w:r>
    </w:p>
    <w:p w14:paraId="0AF39FD9" w14:textId="77777777"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sidRPr="008D6C1D">
        <w:rPr>
          <w:rFonts w:ascii="Segoe UI" w:eastAsia="Times New Roman" w:hAnsi="Segoe UI" w:cs="Segoe UI"/>
          <w:lang w:eastAsia="hr-HR"/>
        </w:rPr>
        <w:t>Jedinična cijena pojedine stavke troškovnika je fiksna i nepromjenjiva.</w:t>
      </w:r>
    </w:p>
    <w:p w14:paraId="3F4809D8" w14:textId="77777777" w:rsidR="008D6C1D" w:rsidRPr="008D6C1D" w:rsidRDefault="008D6C1D" w:rsidP="008D6C1D">
      <w:pPr>
        <w:shd w:val="clear" w:color="auto" w:fill="FFFFFF"/>
        <w:spacing w:before="100" w:beforeAutospacing="1" w:after="120" w:line="240" w:lineRule="auto"/>
        <w:jc w:val="both"/>
        <w:outlineLvl w:val="1"/>
        <w:rPr>
          <w:rFonts w:ascii="Segoe UI" w:eastAsia="Times New Roman" w:hAnsi="Segoe UI" w:cs="Segoe UI"/>
          <w:lang w:eastAsia="hr-HR"/>
        </w:rPr>
      </w:pPr>
      <w:r w:rsidRPr="008D6C1D">
        <w:rPr>
          <w:rFonts w:ascii="Segoe UI" w:eastAsia="Times New Roman" w:hAnsi="Segoe UI" w:cs="Segoe UI"/>
          <w:lang w:eastAsia="hr-HR"/>
        </w:rPr>
        <w:t>Ako ponuditelj nije u sustavu poreza na dodanu vrijednost ili je predmet nabave oslobođen poreza na dodanu vrijednost, u ponudbenom listu i troškovniku,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49AE7E48" w14:textId="77777777" w:rsidR="008D6C1D" w:rsidRPr="008D6C1D" w:rsidRDefault="008D6C1D" w:rsidP="008D6C1D">
      <w:pPr>
        <w:shd w:val="clear" w:color="auto" w:fill="FFFFFF"/>
        <w:spacing w:before="100" w:beforeAutospacing="1" w:after="120" w:line="240" w:lineRule="auto"/>
        <w:outlineLvl w:val="1"/>
        <w:rPr>
          <w:rFonts w:ascii="Segoe UI" w:eastAsia="Times New Roman" w:hAnsi="Segoe UI" w:cs="Segoe UI"/>
          <w:lang w:eastAsia="hr-HR"/>
        </w:rPr>
      </w:pPr>
      <w:r w:rsidRPr="008D6C1D">
        <w:rPr>
          <w:rFonts w:ascii="Segoe UI" w:eastAsia="Times New Roman" w:hAnsi="Segoe UI" w:cs="Segoe UI"/>
          <w:lang w:eastAsia="hr-HR"/>
        </w:rPr>
        <w:t>Jedinična cijena definirana je kao nepromjenjiva tijekom trajanja ugovora o javnoj nabavi.</w:t>
      </w:r>
    </w:p>
    <w:p w14:paraId="0BC0A8AD" w14:textId="0BBE54FF" w:rsidR="002505BB" w:rsidRPr="008D6C1D" w:rsidRDefault="002505BB" w:rsidP="008D6C1D">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Valuta ponude</w:t>
      </w:r>
    </w:p>
    <w:p w14:paraId="79139C08" w14:textId="6044D669" w:rsidR="002505BB" w:rsidRPr="006909F5" w:rsidRDefault="002505BB" w:rsidP="000956F5">
      <w:pPr>
        <w:shd w:val="clear" w:color="auto" w:fill="FFFFFF"/>
        <w:spacing w:before="100" w:beforeAutospacing="1" w:after="100" w:afterAutospacing="1" w:line="240" w:lineRule="auto"/>
        <w:rPr>
          <w:rFonts w:ascii="Segoe UI" w:eastAsia="Times New Roman" w:hAnsi="Segoe UI" w:cs="Segoe UI"/>
          <w:color w:val="0070C0"/>
          <w:lang w:eastAsia="hr-HR"/>
        </w:rPr>
      </w:pPr>
      <w:r w:rsidRPr="00BC6388">
        <w:rPr>
          <w:rFonts w:ascii="Segoe UI" w:eastAsia="Times New Roman" w:hAnsi="Segoe UI" w:cs="Segoe UI"/>
          <w:lang w:eastAsia="hr-HR"/>
        </w:rPr>
        <w:t>Ponuditelj iskazuje cijenu ponude u eurima (EUR).</w:t>
      </w:r>
      <w:r w:rsidR="006909F5">
        <w:rPr>
          <w:rFonts w:ascii="Segoe UI" w:eastAsia="Times New Roman" w:hAnsi="Segoe UI" w:cs="Segoe UI"/>
          <w:lang w:eastAsia="hr-HR"/>
        </w:rPr>
        <w:t xml:space="preserve"> </w:t>
      </w:r>
      <w:r w:rsidR="006909F5" w:rsidRPr="006909F5">
        <w:rPr>
          <w:rFonts w:ascii="Segoe UI" w:eastAsia="Times New Roman" w:hAnsi="Segoe UI" w:cs="Segoe UI"/>
          <w:color w:val="0070C0"/>
          <w:lang w:eastAsia="hr-HR"/>
        </w:rPr>
        <w:t>Cijene u ponudi moraju biti iskazane na dva decimalna mjesta.</w:t>
      </w:r>
    </w:p>
    <w:p w14:paraId="0055DF0A" w14:textId="77777777" w:rsidR="002505BB" w:rsidRPr="008D6C1D" w:rsidRDefault="002505BB" w:rsidP="008D6C1D">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8D6C1D">
        <w:rPr>
          <w:rFonts w:ascii="Segoe UI" w:eastAsia="Times New Roman" w:hAnsi="Segoe UI" w:cs="Segoe UI"/>
          <w:b/>
          <w:bCs/>
          <w:sz w:val="28"/>
          <w:szCs w:val="28"/>
          <w:lang w:eastAsia="hr-HR"/>
        </w:rPr>
        <w:t>Kriterij za odabir ponude</w:t>
      </w:r>
    </w:p>
    <w:p w14:paraId="795A271F"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Kriterij za odabir ponude je ekonomski najpovoljnija ponuda (ENP).</w:t>
      </w:r>
    </w:p>
    <w:p w14:paraId="129BBBB7"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S obzirom na to da ne može koristiti pravo na pretporez, naručitelj će uspoređivati cijene ponuda s PDV-om.</w:t>
      </w:r>
    </w:p>
    <w:p w14:paraId="7B7D091C"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Ako dvije ili više valjanih ponuda budu jednako rangirane prema kriteriju za odabir ponude, naručitelj će odabrati ponudu koja je zaprimljena ranije.</w:t>
      </w:r>
    </w:p>
    <w:p w14:paraId="06D368C4"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Maksimalan broj bodova koji ponuditelj može ostvariti je: </w:t>
      </w:r>
      <w:r w:rsidRPr="00BC6388">
        <w:rPr>
          <w:rFonts w:ascii="Segoe UI" w:eastAsia="Times New Roman" w:hAnsi="Segoe UI" w:cs="Segoe UI"/>
          <w:b/>
          <w:bCs/>
          <w:lang w:eastAsia="hr-HR"/>
        </w:rPr>
        <w:t>100</w:t>
      </w:r>
    </w:p>
    <w:p w14:paraId="7766E8C3"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Ekonomski najpovoljnija ponuda utvrđuje se na temelju: </w:t>
      </w:r>
      <w:r w:rsidRPr="00BC6388">
        <w:rPr>
          <w:rFonts w:ascii="Segoe UI" w:eastAsia="Times New Roman" w:hAnsi="Segoe UI" w:cs="Segoe UI"/>
          <w:b/>
          <w:bCs/>
          <w:lang w:eastAsia="hr-HR"/>
        </w:rPr>
        <w:t>Cijene i kvalitete</w:t>
      </w:r>
    </w:p>
    <w:p w14:paraId="41FC7E92"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lastRenderedPageBreak/>
        <w:t>Formula za određivanje ekonomski najpovoljnije ponude opisana je u zasebnom dokumentu koju je naručitelj priložio ovoj dokumentaciji.</w:t>
      </w:r>
    </w:p>
    <w:p w14:paraId="0E907917"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Cijena:</w:t>
      </w:r>
    </w:p>
    <w:tbl>
      <w:tblPr>
        <w:tblW w:w="978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794"/>
        <w:gridCol w:w="2853"/>
        <w:gridCol w:w="1134"/>
      </w:tblGrid>
      <w:tr w:rsidR="00BC6388" w:rsidRPr="00BC6388" w14:paraId="7221F2E7" w14:textId="77777777" w:rsidTr="008D6C1D">
        <w:trPr>
          <w:gridAfter w:val="1"/>
          <w:wAfter w:w="1134" w:type="dxa"/>
          <w:trHeight w:val="228"/>
          <w:tblHeader/>
        </w:trPr>
        <w:tc>
          <w:tcPr>
            <w:tcW w:w="5794" w:type="dxa"/>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578216DC" w14:textId="77777777" w:rsidR="002505BB" w:rsidRPr="00BC6388" w:rsidRDefault="002505BB" w:rsidP="000956F5">
            <w:pPr>
              <w:spacing w:after="240" w:line="240" w:lineRule="auto"/>
              <w:rPr>
                <w:rFonts w:ascii="Segoe UI" w:eastAsia="Times New Roman" w:hAnsi="Segoe UI" w:cs="Segoe UI"/>
                <w:b/>
                <w:bCs/>
                <w:lang w:eastAsia="hr-HR"/>
              </w:rPr>
            </w:pPr>
            <w:r w:rsidRPr="00BC6388">
              <w:rPr>
                <w:rFonts w:ascii="Segoe UI" w:eastAsia="Times New Roman" w:hAnsi="Segoe UI" w:cs="Segoe UI"/>
                <w:b/>
                <w:bCs/>
                <w:lang w:eastAsia="hr-HR"/>
              </w:rPr>
              <w:t>Naziv kriterija</w:t>
            </w:r>
          </w:p>
        </w:tc>
        <w:tc>
          <w:tcPr>
            <w:tcW w:w="2853" w:type="dxa"/>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34B3D5E8" w14:textId="6F50A042" w:rsidR="002505BB" w:rsidRPr="00BC6388" w:rsidRDefault="008D6C1D" w:rsidP="000956F5">
            <w:pPr>
              <w:spacing w:after="240" w:line="240" w:lineRule="auto"/>
              <w:rPr>
                <w:rFonts w:ascii="Segoe UI" w:eastAsia="Times New Roman" w:hAnsi="Segoe UI" w:cs="Segoe UI"/>
                <w:b/>
                <w:bCs/>
                <w:lang w:eastAsia="hr-HR"/>
              </w:rPr>
            </w:pPr>
            <w:r>
              <w:rPr>
                <w:rFonts w:ascii="Segoe UI" w:eastAsia="Times New Roman" w:hAnsi="Segoe UI" w:cs="Segoe UI"/>
                <w:b/>
                <w:bCs/>
                <w:lang w:eastAsia="hr-HR"/>
              </w:rPr>
              <w:t xml:space="preserve">        </w:t>
            </w:r>
            <w:r w:rsidR="002505BB" w:rsidRPr="00BC6388">
              <w:rPr>
                <w:rFonts w:ascii="Segoe UI" w:eastAsia="Times New Roman" w:hAnsi="Segoe UI" w:cs="Segoe UI"/>
                <w:b/>
                <w:bCs/>
                <w:lang w:eastAsia="hr-HR"/>
              </w:rPr>
              <w:t>Značaj</w:t>
            </w:r>
          </w:p>
        </w:tc>
      </w:tr>
      <w:tr w:rsidR="00BC6388" w:rsidRPr="00BC6388" w14:paraId="41203E07" w14:textId="77777777" w:rsidTr="008D6C1D">
        <w:trPr>
          <w:gridAfter w:val="1"/>
          <w:wAfter w:w="1134" w:type="dxa"/>
          <w:trHeight w:val="228"/>
        </w:trPr>
        <w:tc>
          <w:tcPr>
            <w:tcW w:w="5794" w:type="dxa"/>
            <w:tcBorders>
              <w:top w:val="single" w:sz="6" w:space="0" w:color="DEE2E6"/>
            </w:tcBorders>
            <w:shd w:val="clear" w:color="auto" w:fill="FFFFFF"/>
            <w:tcMar>
              <w:top w:w="180" w:type="dxa"/>
              <w:left w:w="180" w:type="dxa"/>
              <w:bottom w:w="180" w:type="dxa"/>
              <w:right w:w="180" w:type="dxa"/>
            </w:tcMar>
            <w:hideMark/>
          </w:tcPr>
          <w:p w14:paraId="1B708F04" w14:textId="7C7FDEB5" w:rsidR="002505BB" w:rsidRPr="00BC6388" w:rsidRDefault="002505BB" w:rsidP="000956F5">
            <w:pPr>
              <w:spacing w:after="240" w:line="240" w:lineRule="auto"/>
              <w:rPr>
                <w:rFonts w:ascii="Segoe UI" w:eastAsia="Times New Roman" w:hAnsi="Segoe UI" w:cs="Segoe UI"/>
                <w:lang w:eastAsia="hr-HR"/>
              </w:rPr>
            </w:pPr>
            <w:r w:rsidRPr="00BC6388">
              <w:rPr>
                <w:rFonts w:ascii="Segoe UI" w:eastAsia="Times New Roman" w:hAnsi="Segoe UI" w:cs="Segoe UI"/>
                <w:lang w:eastAsia="hr-HR"/>
              </w:rPr>
              <w:t>Cijena</w:t>
            </w:r>
            <w:r w:rsidR="002F0E84" w:rsidRPr="00BC6388">
              <w:rPr>
                <w:rFonts w:ascii="Segoe UI" w:eastAsia="Times New Roman" w:hAnsi="Segoe UI" w:cs="Segoe UI"/>
                <w:lang w:eastAsia="hr-HR"/>
              </w:rPr>
              <w:t xml:space="preserve"> </w:t>
            </w:r>
            <w:r w:rsidR="00E34843" w:rsidRPr="00BC6388">
              <w:rPr>
                <w:rFonts w:ascii="Segoe UI" w:eastAsia="Times New Roman" w:hAnsi="Segoe UI" w:cs="Segoe UI"/>
                <w:lang w:eastAsia="hr-HR"/>
              </w:rPr>
              <w:t xml:space="preserve">- </w:t>
            </w:r>
            <w:r w:rsidR="003205F9">
              <w:rPr>
                <w:rFonts w:ascii="Segoe UI" w:eastAsia="Times New Roman" w:hAnsi="Segoe UI" w:cs="Segoe UI"/>
                <w:lang w:eastAsia="hr-HR"/>
              </w:rPr>
              <w:t>8</w:t>
            </w:r>
            <w:r w:rsidR="002F0E84" w:rsidRPr="00BC6388">
              <w:rPr>
                <w:rFonts w:ascii="Segoe UI" w:eastAsia="Times New Roman" w:hAnsi="Segoe UI" w:cs="Segoe UI"/>
                <w:lang w:eastAsia="hr-HR"/>
              </w:rPr>
              <w:t>0%</w:t>
            </w:r>
          </w:p>
        </w:tc>
        <w:tc>
          <w:tcPr>
            <w:tcW w:w="2853" w:type="dxa"/>
            <w:tcBorders>
              <w:top w:val="single" w:sz="6" w:space="0" w:color="DEE2E6"/>
            </w:tcBorders>
            <w:shd w:val="clear" w:color="auto" w:fill="FFFFFF"/>
            <w:tcMar>
              <w:top w:w="180" w:type="dxa"/>
              <w:left w:w="180" w:type="dxa"/>
              <w:bottom w:w="180" w:type="dxa"/>
              <w:right w:w="180" w:type="dxa"/>
            </w:tcMar>
            <w:hideMark/>
          </w:tcPr>
          <w:p w14:paraId="482B531C" w14:textId="40516C04" w:rsidR="002505BB" w:rsidRPr="00BC6388" w:rsidRDefault="008D6C1D" w:rsidP="000956F5">
            <w:pPr>
              <w:spacing w:after="240" w:line="240" w:lineRule="auto"/>
              <w:rPr>
                <w:rFonts w:ascii="Segoe UI" w:eastAsia="Times New Roman" w:hAnsi="Segoe UI" w:cs="Segoe UI"/>
                <w:lang w:eastAsia="hr-HR"/>
              </w:rPr>
            </w:pPr>
            <w:r>
              <w:rPr>
                <w:rFonts w:ascii="Segoe UI" w:eastAsia="Times New Roman" w:hAnsi="Segoe UI" w:cs="Segoe UI"/>
                <w:lang w:eastAsia="hr-HR"/>
              </w:rPr>
              <w:t xml:space="preserve">         8</w:t>
            </w:r>
            <w:r w:rsidR="002505BB" w:rsidRPr="00BC6388">
              <w:rPr>
                <w:rFonts w:ascii="Segoe UI" w:eastAsia="Times New Roman" w:hAnsi="Segoe UI" w:cs="Segoe UI"/>
                <w:lang w:eastAsia="hr-HR"/>
              </w:rPr>
              <w:t>0,00</w:t>
            </w:r>
          </w:p>
        </w:tc>
      </w:tr>
      <w:tr w:rsidR="00BC6388" w:rsidRPr="00BC6388" w14:paraId="37D29559" w14:textId="77777777" w:rsidTr="008D6C1D">
        <w:trPr>
          <w:trHeight w:val="249"/>
        </w:trPr>
        <w:tc>
          <w:tcPr>
            <w:tcW w:w="8647" w:type="dxa"/>
            <w:gridSpan w:val="2"/>
            <w:tcBorders>
              <w:top w:val="single" w:sz="6" w:space="0" w:color="DEE2E6"/>
            </w:tcBorders>
            <w:shd w:val="clear" w:color="auto" w:fill="FFFFFF"/>
            <w:tcMar>
              <w:top w:w="180" w:type="dxa"/>
              <w:left w:w="180" w:type="dxa"/>
              <w:bottom w:w="180" w:type="dxa"/>
              <w:right w:w="180" w:type="dxa"/>
            </w:tcMar>
            <w:hideMark/>
          </w:tcPr>
          <w:p w14:paraId="003D26B7" w14:textId="77777777" w:rsidR="00E34843" w:rsidRPr="00BC6388" w:rsidRDefault="00E34843" w:rsidP="00E34843">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Kvaliteta:</w:t>
            </w:r>
          </w:p>
          <w:tbl>
            <w:tblPr>
              <w:tblW w:w="978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29"/>
              <w:gridCol w:w="3554"/>
            </w:tblGrid>
            <w:tr w:rsidR="00BC6388" w:rsidRPr="00BC6388" w14:paraId="440FF2A8" w14:textId="77777777" w:rsidTr="008D6C1D">
              <w:trPr>
                <w:trHeight w:val="259"/>
                <w:tblHeader/>
              </w:trPr>
              <w:tc>
                <w:tcPr>
                  <w:tcW w:w="6229" w:type="dxa"/>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3952D57F" w14:textId="77777777" w:rsidR="00E34843" w:rsidRPr="00BC6388" w:rsidRDefault="00E34843" w:rsidP="00E34843">
                  <w:pPr>
                    <w:spacing w:after="240" w:line="240" w:lineRule="auto"/>
                    <w:rPr>
                      <w:rFonts w:ascii="Segoe UI" w:eastAsia="Times New Roman" w:hAnsi="Segoe UI" w:cs="Segoe UI"/>
                      <w:b/>
                      <w:bCs/>
                      <w:lang w:eastAsia="hr-HR"/>
                    </w:rPr>
                  </w:pPr>
                  <w:r w:rsidRPr="00BC6388">
                    <w:rPr>
                      <w:rFonts w:ascii="Segoe UI" w:eastAsia="Times New Roman" w:hAnsi="Segoe UI" w:cs="Segoe UI"/>
                      <w:b/>
                      <w:bCs/>
                      <w:lang w:eastAsia="hr-HR"/>
                    </w:rPr>
                    <w:t>Naziv kriterija</w:t>
                  </w:r>
                </w:p>
              </w:tc>
              <w:tc>
                <w:tcPr>
                  <w:tcW w:w="3554" w:type="dxa"/>
                  <w:tcBorders>
                    <w:top w:val="single" w:sz="6" w:space="0" w:color="DEE2E6"/>
                    <w:left w:val="nil"/>
                    <w:bottom w:val="single" w:sz="12" w:space="0" w:color="DEE2E6"/>
                    <w:right w:val="nil"/>
                  </w:tcBorders>
                  <w:shd w:val="clear" w:color="auto" w:fill="E9ECEF"/>
                  <w:tcMar>
                    <w:top w:w="180" w:type="dxa"/>
                    <w:left w:w="180" w:type="dxa"/>
                    <w:bottom w:w="180" w:type="dxa"/>
                    <w:right w:w="180" w:type="dxa"/>
                  </w:tcMar>
                  <w:vAlign w:val="bottom"/>
                  <w:hideMark/>
                </w:tcPr>
                <w:p w14:paraId="39D5399C" w14:textId="77777777" w:rsidR="00E34843" w:rsidRPr="00BC6388" w:rsidRDefault="00E34843" w:rsidP="00E34843">
                  <w:pPr>
                    <w:spacing w:after="240" w:line="240" w:lineRule="auto"/>
                    <w:rPr>
                      <w:rFonts w:ascii="Segoe UI" w:eastAsia="Times New Roman" w:hAnsi="Segoe UI" w:cs="Segoe UI"/>
                      <w:b/>
                      <w:bCs/>
                      <w:lang w:eastAsia="hr-HR"/>
                    </w:rPr>
                  </w:pPr>
                  <w:r w:rsidRPr="00BC6388">
                    <w:rPr>
                      <w:rFonts w:ascii="Segoe UI" w:eastAsia="Times New Roman" w:hAnsi="Segoe UI" w:cs="Segoe UI"/>
                      <w:b/>
                      <w:bCs/>
                      <w:lang w:eastAsia="hr-HR"/>
                    </w:rPr>
                    <w:t>Značaj</w:t>
                  </w:r>
                </w:p>
              </w:tc>
            </w:tr>
          </w:tbl>
          <w:p w14:paraId="5E6AD71D" w14:textId="77777777" w:rsidR="00E34843" w:rsidRPr="00BC6388" w:rsidRDefault="00E34843" w:rsidP="003D2B4A">
            <w:pPr>
              <w:spacing w:after="0" w:line="240" w:lineRule="auto"/>
              <w:rPr>
                <w:rFonts w:ascii="Segoe UI" w:eastAsia="SimSun" w:hAnsi="Segoe UI" w:cs="Segoe UI"/>
                <w:bCs/>
                <w:lang w:eastAsia="zh-CN"/>
              </w:rPr>
            </w:pPr>
          </w:p>
          <w:p w14:paraId="4F63CE07" w14:textId="5FF79781" w:rsidR="00E34843" w:rsidRPr="006909F5" w:rsidRDefault="00E34843" w:rsidP="006909F5">
            <w:pPr>
              <w:spacing w:after="0" w:line="240" w:lineRule="auto"/>
              <w:rPr>
                <w:rFonts w:ascii="Segoe UI" w:eastAsia="SimSun" w:hAnsi="Segoe UI" w:cs="Segoe UI"/>
                <w:bCs/>
                <w:lang w:eastAsia="zh-CN"/>
              </w:rPr>
            </w:pPr>
            <w:r w:rsidRPr="00BC6388">
              <w:rPr>
                <w:rFonts w:ascii="Segoe UI" w:eastAsia="SimSun" w:hAnsi="Segoe UI" w:cs="Segoe UI"/>
                <w:bCs/>
                <w:lang w:eastAsia="zh-CN"/>
              </w:rPr>
              <w:t xml:space="preserve">Jamstveni rok za radove  -  </w:t>
            </w:r>
            <w:r w:rsidR="003205F9">
              <w:rPr>
                <w:rFonts w:ascii="Segoe UI" w:eastAsia="SimSun" w:hAnsi="Segoe UI" w:cs="Segoe UI"/>
                <w:bCs/>
                <w:lang w:eastAsia="zh-CN"/>
              </w:rPr>
              <w:t>2</w:t>
            </w:r>
            <w:r w:rsidRPr="00BC6388">
              <w:rPr>
                <w:rFonts w:ascii="Segoe UI" w:eastAsia="SimSun" w:hAnsi="Segoe UI" w:cs="Segoe UI"/>
                <w:bCs/>
                <w:lang w:eastAsia="zh-CN"/>
              </w:rPr>
              <w:t>0 %</w:t>
            </w:r>
            <w:r w:rsidR="008D6C1D">
              <w:rPr>
                <w:rFonts w:ascii="Segoe UI" w:eastAsia="SimSun" w:hAnsi="Segoe UI" w:cs="Segoe UI"/>
                <w:bCs/>
                <w:lang w:eastAsia="zh-CN"/>
              </w:rPr>
              <w:t xml:space="preserve">                                                       20,00</w:t>
            </w:r>
          </w:p>
        </w:tc>
        <w:tc>
          <w:tcPr>
            <w:tcW w:w="1134" w:type="dxa"/>
            <w:tcBorders>
              <w:top w:val="single" w:sz="6" w:space="0" w:color="DEE2E6"/>
            </w:tcBorders>
            <w:shd w:val="clear" w:color="auto" w:fill="FFFFFF"/>
            <w:tcMar>
              <w:top w:w="180" w:type="dxa"/>
              <w:left w:w="180" w:type="dxa"/>
              <w:bottom w:w="180" w:type="dxa"/>
              <w:right w:w="180" w:type="dxa"/>
            </w:tcMar>
            <w:hideMark/>
          </w:tcPr>
          <w:p w14:paraId="42E3CA3E" w14:textId="613C45CA" w:rsidR="002505BB" w:rsidRPr="00BC6388" w:rsidRDefault="002505BB" w:rsidP="000956F5">
            <w:pPr>
              <w:spacing w:after="240" w:line="240" w:lineRule="auto"/>
              <w:rPr>
                <w:rFonts w:ascii="Segoe UI" w:eastAsia="Times New Roman" w:hAnsi="Segoe UI" w:cs="Segoe UI"/>
                <w:bCs/>
                <w:lang w:eastAsia="hr-HR"/>
              </w:rPr>
            </w:pPr>
          </w:p>
        </w:tc>
      </w:tr>
    </w:tbl>
    <w:p w14:paraId="24B85598" w14:textId="33092D29" w:rsidR="002505BB" w:rsidRPr="00BC6388" w:rsidRDefault="002505BB" w:rsidP="003D2B4A">
      <w:pPr>
        <w:shd w:val="clear" w:color="auto" w:fill="FFFFFF"/>
        <w:spacing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Kriterij: Cijena</w:t>
      </w:r>
    </w:p>
    <w:p w14:paraId="7DE85D4C" w14:textId="7B47BC25" w:rsidR="008D6C1D" w:rsidRDefault="002505BB" w:rsidP="008D6C1D">
      <w:pPr>
        <w:shd w:val="clear" w:color="auto" w:fill="FFFFFF"/>
        <w:spacing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Detaljni opis:</w:t>
      </w:r>
      <w:r w:rsidR="002F0E84" w:rsidRPr="00BC6388">
        <w:rPr>
          <w:rFonts w:ascii="Segoe UI" w:eastAsia="Times New Roman" w:hAnsi="Segoe UI" w:cs="Segoe UI"/>
          <w:b/>
          <w:bCs/>
          <w:lang w:eastAsia="hr-HR"/>
        </w:rPr>
        <w:t xml:space="preserve">                                                                                                                        </w:t>
      </w:r>
      <w:r w:rsidR="008D6C1D">
        <w:rPr>
          <w:rFonts w:ascii="Segoe UI" w:eastAsia="Times New Roman" w:hAnsi="Segoe UI" w:cs="Segoe UI"/>
          <w:lang w:eastAsia="hr-HR"/>
        </w:rPr>
        <w:t>Po</w:t>
      </w:r>
      <w:r w:rsidR="008D6C1D" w:rsidRPr="008D6C1D">
        <w:rPr>
          <w:rFonts w:ascii="Segoe UI" w:eastAsia="Times New Roman" w:hAnsi="Segoe UI" w:cs="Segoe UI"/>
          <w:lang w:eastAsia="hr-HR"/>
        </w:rPr>
        <w:t>nuda sa najpovoljnijom cijenom ostvaruje maksimalan broj bodova – 80 bodova.</w:t>
      </w:r>
    </w:p>
    <w:p w14:paraId="6A47CA2C" w14:textId="2A3426E2" w:rsidR="00E34843" w:rsidRPr="00985C97" w:rsidRDefault="003D2B4A" w:rsidP="008D6C1D">
      <w:pPr>
        <w:shd w:val="clear" w:color="auto" w:fill="FFFFFF"/>
        <w:spacing w:after="100" w:afterAutospacing="1" w:line="240" w:lineRule="auto"/>
        <w:rPr>
          <w:rFonts w:ascii="Segoe UI" w:hAnsi="Segoe UI" w:cs="Segoe UI"/>
          <w:b/>
          <w:iCs/>
        </w:rPr>
      </w:pPr>
      <w:r w:rsidRPr="00985C97">
        <w:rPr>
          <w:rFonts w:ascii="Segoe UI" w:hAnsi="Segoe UI" w:cs="Segoe UI"/>
          <w:b/>
          <w:iCs/>
        </w:rPr>
        <w:t xml:space="preserve">Kriterij: </w:t>
      </w:r>
      <w:r w:rsidR="00E34843" w:rsidRPr="00985C97">
        <w:rPr>
          <w:rFonts w:ascii="Segoe UI" w:hAnsi="Segoe UI" w:cs="Segoe UI"/>
          <w:b/>
          <w:iCs/>
        </w:rPr>
        <w:t xml:space="preserve">Jamstveni rok za radove </w:t>
      </w:r>
    </w:p>
    <w:p w14:paraId="25A87AA7" w14:textId="6248B14B" w:rsidR="00985C97" w:rsidRPr="00985C97" w:rsidRDefault="00985C97" w:rsidP="00985C97">
      <w:pPr>
        <w:shd w:val="clear" w:color="auto" w:fill="FFFFFF"/>
        <w:spacing w:before="100" w:beforeAutospacing="1" w:after="120" w:line="240" w:lineRule="auto"/>
        <w:outlineLvl w:val="1"/>
        <w:rPr>
          <w:rFonts w:ascii="Segoe UI" w:hAnsi="Segoe UI" w:cs="Segoe UI"/>
          <w:b/>
          <w:bCs/>
          <w:iCs/>
        </w:rPr>
      </w:pPr>
      <w:r w:rsidRPr="00985C97">
        <w:rPr>
          <w:rFonts w:ascii="Segoe UI" w:hAnsi="Segoe UI" w:cs="Segoe UI"/>
          <w:b/>
          <w:bCs/>
          <w:iCs/>
        </w:rPr>
        <w:t>Detaljni opis:</w:t>
      </w:r>
    </w:p>
    <w:p w14:paraId="4B76247F" w14:textId="7A700515" w:rsidR="00985C97" w:rsidRPr="00985C97" w:rsidRDefault="00985C97" w:rsidP="00985C97">
      <w:pPr>
        <w:shd w:val="clear" w:color="auto" w:fill="FFFFFF"/>
        <w:spacing w:after="120" w:line="240" w:lineRule="auto"/>
        <w:jc w:val="both"/>
        <w:outlineLvl w:val="1"/>
        <w:rPr>
          <w:rFonts w:ascii="Segoe UI" w:hAnsi="Segoe UI" w:cs="Segoe UI"/>
          <w:iCs/>
        </w:rPr>
      </w:pPr>
      <w:r w:rsidRPr="00985C97">
        <w:rPr>
          <w:rFonts w:ascii="Segoe UI" w:hAnsi="Segoe UI" w:cs="Segoe UI"/>
          <w:iCs/>
        </w:rPr>
        <w:t xml:space="preserve">Maksimalni broj bodova koji Ponuditelj može dobiti prema ovom kriteriju je </w:t>
      </w:r>
      <w:r>
        <w:rPr>
          <w:rFonts w:ascii="Segoe UI" w:hAnsi="Segoe UI" w:cs="Segoe UI"/>
          <w:iCs/>
        </w:rPr>
        <w:t>20</w:t>
      </w:r>
      <w:r w:rsidRPr="00985C97">
        <w:rPr>
          <w:rFonts w:ascii="Segoe UI" w:hAnsi="Segoe UI" w:cs="Segoe UI"/>
          <w:iCs/>
        </w:rPr>
        <w:t xml:space="preserve"> bodova.</w:t>
      </w:r>
      <w:r>
        <w:rPr>
          <w:rFonts w:ascii="Segoe UI" w:hAnsi="Segoe UI" w:cs="Segoe UI"/>
          <w:iCs/>
        </w:rPr>
        <w:t xml:space="preserve"> </w:t>
      </w:r>
      <w:r w:rsidRPr="00985C97">
        <w:rPr>
          <w:rFonts w:ascii="Segoe UI" w:hAnsi="Segoe UI" w:cs="Segoe UI"/>
          <w:iCs/>
        </w:rPr>
        <w:t>Minimalno trajanje jamstvenog roka za radove je 24 mjeseca a maksimalno 60 mjeseci od dana uredno izvršene primopredaje radova.</w:t>
      </w:r>
    </w:p>
    <w:p w14:paraId="047AD565" w14:textId="77777777" w:rsidR="00985C97" w:rsidRPr="00985C97" w:rsidRDefault="00985C97" w:rsidP="00985C97">
      <w:pPr>
        <w:shd w:val="clear" w:color="auto" w:fill="FFFFFF"/>
        <w:spacing w:before="100" w:beforeAutospacing="1" w:after="120" w:line="240" w:lineRule="auto"/>
        <w:jc w:val="both"/>
        <w:outlineLvl w:val="1"/>
        <w:rPr>
          <w:rFonts w:ascii="Segoe UI" w:hAnsi="Segoe UI" w:cs="Segoe UI"/>
          <w:b/>
          <w:bCs/>
          <w:iCs/>
        </w:rPr>
      </w:pPr>
      <w:r w:rsidRPr="00985C97">
        <w:rPr>
          <w:rFonts w:ascii="Segoe UI" w:hAnsi="Segoe UI" w:cs="Segoe UI"/>
          <w:b/>
          <w:bCs/>
          <w:iCs/>
        </w:rPr>
        <w:t>Dokazi potrebni za provjeru</w:t>
      </w:r>
    </w:p>
    <w:p w14:paraId="77593238" w14:textId="77777777" w:rsidR="00985C97" w:rsidRPr="00985C97" w:rsidRDefault="00985C97" w:rsidP="00985C97">
      <w:pPr>
        <w:shd w:val="clear" w:color="auto" w:fill="FFFFFF"/>
        <w:spacing w:before="100" w:beforeAutospacing="1" w:after="120" w:line="240" w:lineRule="auto"/>
        <w:jc w:val="both"/>
        <w:outlineLvl w:val="1"/>
        <w:rPr>
          <w:rFonts w:ascii="Segoe UI" w:hAnsi="Segoe UI" w:cs="Segoe UI"/>
          <w:iCs/>
        </w:rPr>
      </w:pPr>
      <w:r w:rsidRPr="00985C97">
        <w:rPr>
          <w:rFonts w:ascii="Segoe UI" w:hAnsi="Segoe UI" w:cs="Segoe UI"/>
          <w:iCs/>
        </w:rPr>
        <w:t>Trajanje jamstvenog roka ponuditelj daje u Izjavi o jamstvenom roku za otklanjanje nedostataka koju je obvezan dostaviti u ponudi (Prilog 2. Izjava o jamstvenom roku za otklanjanje nedostataka). Ukoliko ponuditelj u ponudi ne dostavi Izjavu o jamstvenom roku za otklanjanje nedostataka smatrat će se da je trajanje jamstvenog roka 24 mjeseca (uključujući i cijeli 24. mjesec) te će njegova ponuda dobiti 0 bodova po navedenom kriteriju. Jamstveni rok ima značenje jamstvenog roka za kvalitetu izvedenih radova, određeno u Izjavi o jamstvenom roku za otklanjanje nedostataka. Ponuđeni jamstveni rok upisat će se u ugovor o izvođenju radova.</w:t>
      </w:r>
    </w:p>
    <w:p w14:paraId="7A894FD9" w14:textId="77777777" w:rsidR="00985C97" w:rsidRPr="00985C97" w:rsidRDefault="00985C97" w:rsidP="00985C97">
      <w:pPr>
        <w:shd w:val="clear" w:color="auto" w:fill="FFFFFF"/>
        <w:spacing w:before="100" w:beforeAutospacing="1" w:after="120" w:line="240" w:lineRule="auto"/>
        <w:outlineLvl w:val="1"/>
        <w:rPr>
          <w:rFonts w:ascii="Segoe UI" w:hAnsi="Segoe UI" w:cs="Segoe UI"/>
          <w:iCs/>
        </w:rPr>
      </w:pPr>
      <w:r w:rsidRPr="00985C97">
        <w:rPr>
          <w:rFonts w:ascii="Segoe UI" w:hAnsi="Segoe UI" w:cs="Segoe UI"/>
          <w:iCs/>
        </w:rPr>
        <w:t>Gospodarski subjekt će vrijednost kriterija izraziti numerički</w:t>
      </w:r>
    </w:p>
    <w:p w14:paraId="00C93A10" w14:textId="77777777" w:rsidR="00985C97" w:rsidRPr="00985C97" w:rsidRDefault="00985C97" w:rsidP="00985C97">
      <w:pPr>
        <w:shd w:val="clear" w:color="auto" w:fill="FFFFFF"/>
        <w:spacing w:before="100" w:beforeAutospacing="1" w:after="120" w:line="240" w:lineRule="auto"/>
        <w:outlineLvl w:val="1"/>
        <w:rPr>
          <w:rFonts w:ascii="Segoe UI" w:hAnsi="Segoe UI" w:cs="Segoe UI"/>
          <w:iCs/>
        </w:rPr>
      </w:pPr>
      <w:r w:rsidRPr="00985C97">
        <w:rPr>
          <w:rFonts w:ascii="Segoe UI" w:hAnsi="Segoe UI" w:cs="Segoe UI"/>
          <w:iCs/>
        </w:rPr>
        <w:t>Jedinica mjere: mjesec</w:t>
      </w:r>
    </w:p>
    <w:p w14:paraId="42C51F99" w14:textId="77777777" w:rsidR="00985C97" w:rsidRPr="00985C97" w:rsidRDefault="00985C97" w:rsidP="00985C97">
      <w:pPr>
        <w:shd w:val="clear" w:color="auto" w:fill="FFFFFF"/>
        <w:spacing w:before="100" w:beforeAutospacing="1" w:after="120" w:line="240" w:lineRule="auto"/>
        <w:outlineLvl w:val="1"/>
        <w:rPr>
          <w:rFonts w:ascii="Segoe UI" w:hAnsi="Segoe UI" w:cs="Segoe UI"/>
          <w:iCs/>
        </w:rPr>
      </w:pPr>
      <w:r w:rsidRPr="00985C97">
        <w:rPr>
          <w:rFonts w:ascii="Segoe UI" w:hAnsi="Segoe UI" w:cs="Segoe UI"/>
          <w:iCs/>
        </w:rPr>
        <w:t>Ponuđena vrijednost se mora izraziti kao: Cijeli broj</w:t>
      </w:r>
    </w:p>
    <w:p w14:paraId="1F5A1BBC" w14:textId="77777777" w:rsidR="00985C97" w:rsidRPr="00985C97" w:rsidRDefault="00985C97" w:rsidP="00985C97">
      <w:pPr>
        <w:shd w:val="clear" w:color="auto" w:fill="FFFFFF"/>
        <w:spacing w:before="100" w:beforeAutospacing="1" w:after="120" w:line="240" w:lineRule="auto"/>
        <w:outlineLvl w:val="1"/>
        <w:rPr>
          <w:rFonts w:ascii="Segoe UI" w:hAnsi="Segoe UI" w:cs="Segoe UI"/>
          <w:b/>
          <w:bCs/>
          <w:iCs/>
        </w:rPr>
      </w:pPr>
      <w:r w:rsidRPr="00985C97">
        <w:rPr>
          <w:rFonts w:ascii="Segoe UI" w:hAnsi="Segoe UI" w:cs="Segoe UI"/>
          <w:iCs/>
        </w:rPr>
        <w:t xml:space="preserve">Naručitelj je ograničio najviši dozvoljeni iznos za kriterij </w:t>
      </w:r>
      <w:r w:rsidRPr="00985C97">
        <w:rPr>
          <w:rFonts w:ascii="Segoe UI" w:hAnsi="Segoe UI" w:cs="Segoe UI"/>
          <w:b/>
          <w:bCs/>
          <w:iCs/>
        </w:rPr>
        <w:t>60,00</w:t>
      </w:r>
    </w:p>
    <w:p w14:paraId="540977D2" w14:textId="77777777" w:rsidR="00985C97" w:rsidRPr="00985C97" w:rsidRDefault="00985C97" w:rsidP="00985C97">
      <w:pPr>
        <w:shd w:val="clear" w:color="auto" w:fill="FFFFFF"/>
        <w:spacing w:before="100" w:beforeAutospacing="1" w:after="120" w:line="240" w:lineRule="auto"/>
        <w:outlineLvl w:val="1"/>
        <w:rPr>
          <w:rFonts w:ascii="Segoe UI" w:hAnsi="Segoe UI" w:cs="Segoe UI"/>
          <w:b/>
          <w:bCs/>
          <w:iCs/>
        </w:rPr>
      </w:pPr>
      <w:r w:rsidRPr="00985C97">
        <w:rPr>
          <w:rFonts w:ascii="Segoe UI" w:hAnsi="Segoe UI" w:cs="Segoe UI"/>
          <w:iCs/>
        </w:rPr>
        <w:lastRenderedPageBreak/>
        <w:t xml:space="preserve">Naručitelj je ograničio najniži dozvoljeni iznos za kriterij </w:t>
      </w:r>
      <w:r w:rsidRPr="00985C97">
        <w:rPr>
          <w:rFonts w:ascii="Segoe UI" w:hAnsi="Segoe UI" w:cs="Segoe UI"/>
          <w:b/>
          <w:bCs/>
          <w:iCs/>
        </w:rPr>
        <w:t>24,00</w:t>
      </w:r>
    </w:p>
    <w:p w14:paraId="4E439DEF" w14:textId="0A468A22" w:rsidR="002505BB" w:rsidRPr="00985C97" w:rsidRDefault="002505BB" w:rsidP="00985C97">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985C97">
        <w:rPr>
          <w:rFonts w:ascii="Segoe UI" w:eastAsia="Times New Roman" w:hAnsi="Segoe UI" w:cs="Segoe UI"/>
          <w:b/>
          <w:bCs/>
          <w:sz w:val="28"/>
          <w:szCs w:val="28"/>
          <w:lang w:eastAsia="hr-HR"/>
        </w:rPr>
        <w:t>Jezik i pismo na kojem se izrađuje ponuda ili njezin dio</w:t>
      </w:r>
    </w:p>
    <w:p w14:paraId="130EA8BA"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Ponuda se zajedno s pripadajućom dokumentacijom izrađuje na hrvatskom jeziku i latiničnom pismu (iznimno je moguće navesti pojmove na stranom jeziku te koristiti međunarodno priznat izričaj, odnosno tzv. internacionalizme, tuđe riječi i prilagođenice). Također iznimno, dio popratne dokumentacije može biti i na nekom drugom jeziku, ako je tako dozvoljeno u drugim odredbama ove dokumentacije.</w:t>
      </w:r>
    </w:p>
    <w:p w14:paraId="346BA550" w14:textId="0BC6E350"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 xml:space="preserve">U slučajevima u kojima dostavljeni prijevod (koji ne mora biti ovjeren od ovlaštenog sudskog tumača) ostavlja dvojbe i nejasnoće koje onemogućavaju naručitelja da donese nedvojbenu odluku o nekoj odlučnoj činjenici, naručitelj </w:t>
      </w:r>
      <w:r w:rsidR="00985C97">
        <w:rPr>
          <w:rFonts w:ascii="Segoe UI" w:eastAsia="Times New Roman" w:hAnsi="Segoe UI" w:cs="Segoe UI"/>
          <w:lang w:eastAsia="hr-HR"/>
        </w:rPr>
        <w:t>može</w:t>
      </w:r>
      <w:r w:rsidRPr="00BC6388">
        <w:rPr>
          <w:rFonts w:ascii="Segoe UI" w:eastAsia="Times New Roman" w:hAnsi="Segoe UI" w:cs="Segoe UI"/>
          <w:lang w:eastAsia="hr-HR"/>
        </w:rPr>
        <w:t xml:space="preserve"> zatražiti od ponuditelja dostavu ovjerenog prijevoda od strane ovlaštenog sudskog tumača za jezik s kojeg je prijevod izvršen.</w:t>
      </w:r>
    </w:p>
    <w:p w14:paraId="20B1BB51" w14:textId="77777777" w:rsidR="002505BB" w:rsidRPr="00985C97" w:rsidRDefault="002505BB" w:rsidP="00985C97">
      <w:pPr>
        <w:pStyle w:val="ListParagraph"/>
        <w:numPr>
          <w:ilvl w:val="1"/>
          <w:numId w:val="9"/>
        </w:num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985C97">
        <w:rPr>
          <w:rFonts w:ascii="Segoe UI" w:eastAsia="Times New Roman" w:hAnsi="Segoe UI" w:cs="Segoe UI"/>
          <w:b/>
          <w:bCs/>
          <w:sz w:val="28"/>
          <w:szCs w:val="28"/>
          <w:lang w:eastAsia="hr-HR"/>
        </w:rPr>
        <w:t>Rok valjanosti ponude</w:t>
      </w:r>
    </w:p>
    <w:p w14:paraId="5D6BD051" w14:textId="5D79820F"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 xml:space="preserve">Rok valjanosti ponude je </w:t>
      </w:r>
      <w:r w:rsidR="00065497" w:rsidRPr="00224BB2">
        <w:rPr>
          <w:rFonts w:ascii="Segoe UI" w:eastAsia="Times New Roman" w:hAnsi="Segoe UI" w:cs="Segoe UI"/>
          <w:lang w:eastAsia="hr-HR"/>
        </w:rPr>
        <w:t>60</w:t>
      </w:r>
      <w:r w:rsidRPr="00BC6388">
        <w:rPr>
          <w:rFonts w:ascii="Segoe UI" w:eastAsia="Times New Roman" w:hAnsi="Segoe UI" w:cs="Segoe UI"/>
          <w:lang w:eastAsia="hr-HR"/>
        </w:rPr>
        <w:t xml:space="preserve"> dana od dana isteka roka za dostavu ponuda.</w:t>
      </w:r>
    </w:p>
    <w:p w14:paraId="0C238E9E" w14:textId="0AF32018"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Ukoliko tijekom postupka javne nabave istekne rok valjanosti ponude i jamstva za ozbiljnost ponude, naručitelj će prije odabira zatražiti produženje roka valjanosti ponude i jamstva od ponuditelja koji je podnio ekonomski najpovoljniju ponudu. U tu svrhu ponuditelju će se dati primjereni rok, ne kraći od pet (5) dana.</w:t>
      </w:r>
    </w:p>
    <w:p w14:paraId="4B22F90C" w14:textId="77777777" w:rsidR="002505BB" w:rsidRPr="00BC6388"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Ponuditelj upisuje rok valjanosti ponude na za to predviđeno mjesto pri upisu podataka u obrazac EOJN RH.</w:t>
      </w:r>
    </w:p>
    <w:p w14:paraId="17B91D4D" w14:textId="77777777" w:rsidR="002505BB" w:rsidRDefault="002505BB" w:rsidP="00804E1B">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U slučaju da ponuditelj produži rok valjanosti ponude, obvezan je produžiti i valjanost jamstva za ozbiljnost ponude.</w:t>
      </w:r>
    </w:p>
    <w:p w14:paraId="33A5C194" w14:textId="77777777" w:rsidR="002505BB" w:rsidRPr="00985C97" w:rsidRDefault="002505BB" w:rsidP="00985C97">
      <w:pPr>
        <w:pStyle w:val="ListParagraph"/>
        <w:numPr>
          <w:ilvl w:val="3"/>
          <w:numId w:val="1"/>
        </w:numPr>
        <w:shd w:val="clear" w:color="auto" w:fill="FFFFFF"/>
        <w:spacing w:after="120" w:line="240" w:lineRule="auto"/>
        <w:ind w:left="426"/>
        <w:outlineLvl w:val="0"/>
        <w:rPr>
          <w:rFonts w:ascii="Segoe UI" w:eastAsia="Times New Roman" w:hAnsi="Segoe UI" w:cs="Segoe UI"/>
          <w:b/>
          <w:bCs/>
          <w:kern w:val="36"/>
          <w:sz w:val="32"/>
          <w:szCs w:val="32"/>
          <w:lang w:eastAsia="hr-HR"/>
        </w:rPr>
      </w:pPr>
      <w:r w:rsidRPr="00985C97">
        <w:rPr>
          <w:rFonts w:ascii="Segoe UI" w:eastAsia="Times New Roman" w:hAnsi="Segoe UI" w:cs="Segoe UI"/>
          <w:b/>
          <w:bCs/>
          <w:kern w:val="36"/>
          <w:sz w:val="32"/>
          <w:szCs w:val="32"/>
          <w:lang w:eastAsia="hr-HR"/>
        </w:rPr>
        <w:t>Ostale odredbe</w:t>
      </w:r>
    </w:p>
    <w:p w14:paraId="790023DA" w14:textId="3A5B2EAB" w:rsidR="002505BB" w:rsidRPr="00985C97" w:rsidRDefault="00985C97" w:rsidP="000956F5">
      <w:p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985C97">
        <w:rPr>
          <w:rFonts w:ascii="Segoe UI" w:eastAsia="Times New Roman" w:hAnsi="Segoe UI" w:cs="Segoe UI"/>
          <w:b/>
          <w:bCs/>
          <w:sz w:val="28"/>
          <w:szCs w:val="28"/>
          <w:lang w:eastAsia="hr-HR"/>
        </w:rPr>
        <w:t>4.1.</w:t>
      </w:r>
      <w:r w:rsidRPr="00985C97">
        <w:rPr>
          <w:rFonts w:ascii="Segoe UI" w:eastAsia="Times New Roman" w:hAnsi="Segoe UI" w:cs="Segoe UI"/>
          <w:b/>
          <w:bCs/>
          <w:sz w:val="28"/>
          <w:szCs w:val="28"/>
          <w:lang w:eastAsia="hr-HR"/>
        </w:rPr>
        <w:tab/>
      </w:r>
      <w:r w:rsidR="002505BB" w:rsidRPr="00985C97">
        <w:rPr>
          <w:rFonts w:ascii="Segoe UI" w:eastAsia="Times New Roman" w:hAnsi="Segoe UI" w:cs="Segoe UI"/>
          <w:b/>
          <w:bCs/>
          <w:sz w:val="28"/>
          <w:szCs w:val="28"/>
          <w:lang w:eastAsia="hr-HR"/>
        </w:rPr>
        <w:t>Podaci o terminu obilaska lokacije ili neposrednog pregleda dokumenata koji potkrepljuju dokumentaciju o nabavi</w:t>
      </w:r>
    </w:p>
    <w:p w14:paraId="7B415F11" w14:textId="6B73EAAD" w:rsidR="00463F1C" w:rsidRPr="008A4DB1" w:rsidRDefault="002505BB" w:rsidP="00463F1C">
      <w:pPr>
        <w:shd w:val="clear" w:color="auto" w:fill="FFFFFF"/>
        <w:spacing w:before="100" w:beforeAutospacing="1" w:after="100" w:afterAutospacing="1" w:line="240" w:lineRule="auto"/>
        <w:jc w:val="both"/>
        <w:rPr>
          <w:rFonts w:ascii="Segoe UI" w:eastAsia="Times New Roman" w:hAnsi="Segoe UI" w:cs="Segoe UI"/>
          <w:b/>
          <w:bCs/>
          <w:color w:val="000000"/>
          <w:lang w:eastAsia="hr-HR"/>
        </w:rPr>
      </w:pPr>
      <w:r w:rsidRPr="00BC6388">
        <w:rPr>
          <w:rFonts w:ascii="Segoe UI" w:eastAsia="Times New Roman" w:hAnsi="Segoe UI" w:cs="Segoe UI"/>
          <w:lang w:eastAsia="hr-HR"/>
        </w:rPr>
        <w:t xml:space="preserve">Predlaže se potencijalnim ponuditeljima da prije davanja ponuda izvrše obilazak mjesta izvođenja radova. </w:t>
      </w:r>
    </w:p>
    <w:p w14:paraId="085023C3" w14:textId="7D226449" w:rsidR="005068EE" w:rsidRDefault="00463F1C" w:rsidP="00463F1C">
      <w:pPr>
        <w:jc w:val="both"/>
        <w:rPr>
          <w:rStyle w:val="Hyperlink"/>
          <w:rFonts w:ascii="Segoe UI" w:hAnsi="Segoe UI" w:cs="Segoe UI"/>
          <w:bCs/>
          <w:color w:val="auto"/>
        </w:rPr>
      </w:pPr>
      <w:r w:rsidRPr="00B33B4F">
        <w:rPr>
          <w:rFonts w:ascii="Segoe UI" w:eastAsia="Times New Roman" w:hAnsi="Segoe UI" w:cs="Segoe UI"/>
          <w:lang w:eastAsia="hr-HR"/>
        </w:rPr>
        <w:t xml:space="preserve">Obilazak lokacije je moguć do isteka roka za dostavu ponuda. Pregled lokacije na kojoj će se odvijati radovi: područje </w:t>
      </w:r>
      <w:r w:rsidR="00CF384A">
        <w:rPr>
          <w:rFonts w:ascii="Segoe UI" w:eastAsia="Times New Roman" w:hAnsi="Segoe UI" w:cs="Segoe UI"/>
          <w:lang w:eastAsia="hr-HR"/>
        </w:rPr>
        <w:t>grada Bakra</w:t>
      </w:r>
      <w:r w:rsidRPr="00B33B4F">
        <w:rPr>
          <w:rFonts w:ascii="Segoe UI" w:eastAsia="Times New Roman" w:hAnsi="Segoe UI" w:cs="Segoe UI"/>
          <w:lang w:eastAsia="hr-HR"/>
        </w:rPr>
        <w:t xml:space="preserve">, moguće je uz prethodnu najavu dogovoriti kod Naručitelja </w:t>
      </w:r>
      <w:r w:rsidR="00CF384A" w:rsidRPr="00CF384A">
        <w:rPr>
          <w:rFonts w:ascii="Segoe UI" w:eastAsia="Times New Roman" w:hAnsi="Segoe UI" w:cs="Segoe UI"/>
          <w:lang w:eastAsia="hr-HR"/>
        </w:rPr>
        <w:t>Županijska lučka uprava Bakar-Kraljevica-Kostrena</w:t>
      </w:r>
      <w:r w:rsidRPr="00B33B4F">
        <w:rPr>
          <w:rFonts w:ascii="Segoe UI" w:eastAsia="Times New Roman" w:hAnsi="Segoe UI" w:cs="Segoe UI"/>
          <w:lang w:eastAsia="hr-HR"/>
        </w:rPr>
        <w:t>,</w:t>
      </w:r>
      <w:r w:rsidRPr="00B33B4F">
        <w:rPr>
          <w:rFonts w:ascii="Segoe UI" w:eastAsia="Times New Roman" w:hAnsi="Segoe UI" w:cs="Segoe UI"/>
          <w:b/>
          <w:bCs/>
          <w:lang w:eastAsia="hr-HR"/>
        </w:rPr>
        <w:t xml:space="preserve"> </w:t>
      </w:r>
      <w:r w:rsidR="00CF384A" w:rsidRPr="00CF384A">
        <w:rPr>
          <w:rFonts w:ascii="Segoe UI" w:hAnsi="Segoe UI" w:cs="Segoe UI"/>
        </w:rPr>
        <w:t>Frankopanska 1a, 51262 Kraljevica</w:t>
      </w:r>
      <w:r w:rsidRPr="00B33B4F">
        <w:rPr>
          <w:rFonts w:ascii="Segoe UI" w:eastAsia="Times New Roman" w:hAnsi="Segoe UI" w:cs="Segoe UI"/>
          <w:lang w:eastAsia="hr-HR"/>
        </w:rPr>
        <w:t xml:space="preserve">, i to u terminu kako slijedi: ponedjeljak - petak od 08:00 do 12:00, na telefon </w:t>
      </w:r>
      <w:r w:rsidR="00CF384A" w:rsidRPr="00CF384A">
        <w:rPr>
          <w:rFonts w:ascii="Segoe UI" w:eastAsia="Times New Roman" w:hAnsi="Segoe UI" w:cs="Segoe UI"/>
          <w:lang w:eastAsia="hr-HR"/>
        </w:rPr>
        <w:t>+385 51 281 122</w:t>
      </w:r>
      <w:r w:rsidRPr="00B33B4F">
        <w:rPr>
          <w:rFonts w:ascii="Segoe UI" w:eastAsia="Times New Roman" w:hAnsi="Segoe UI" w:cs="Segoe UI"/>
          <w:lang w:eastAsia="hr-HR"/>
        </w:rPr>
        <w:t xml:space="preserve">, </w:t>
      </w:r>
      <w:r w:rsidR="00CF384A" w:rsidRPr="00CF384A">
        <w:rPr>
          <w:rFonts w:ascii="Segoe UI" w:eastAsia="Times New Roman" w:hAnsi="Segoe UI" w:cs="Segoe UI"/>
          <w:lang w:eastAsia="hr-HR"/>
        </w:rPr>
        <w:t>Dijana Mihaljević</w:t>
      </w:r>
      <w:r w:rsidR="00CF384A">
        <w:rPr>
          <w:rFonts w:ascii="Segoe UI" w:eastAsia="Times New Roman" w:hAnsi="Segoe UI" w:cs="Segoe UI"/>
          <w:lang w:eastAsia="hr-HR"/>
        </w:rPr>
        <w:t xml:space="preserve">, </w:t>
      </w:r>
      <w:r w:rsidRPr="00B33B4F">
        <w:rPr>
          <w:rFonts w:ascii="Segoe UI" w:eastAsia="Times New Roman" w:hAnsi="Segoe UI" w:cs="Segoe UI"/>
          <w:lang w:eastAsia="hr-HR"/>
        </w:rPr>
        <w:t xml:space="preserve">e-mail: </w:t>
      </w:r>
      <w:hyperlink r:id="rId41" w:history="1">
        <w:r w:rsidR="00CF384A" w:rsidRPr="006B028F">
          <w:rPr>
            <w:rStyle w:val="Hyperlink"/>
          </w:rPr>
          <w:t>zlubkk@gmail.com</w:t>
        </w:r>
      </w:hyperlink>
      <w:r w:rsidR="00CF384A">
        <w:t xml:space="preserve"> </w:t>
      </w:r>
    </w:p>
    <w:p w14:paraId="047AF9B2" w14:textId="1C7726BD" w:rsidR="00463F1C" w:rsidRDefault="00463F1C" w:rsidP="00463F1C">
      <w:pPr>
        <w:shd w:val="clear" w:color="auto" w:fill="FFFFFF"/>
        <w:spacing w:after="0" w:line="240" w:lineRule="auto"/>
        <w:jc w:val="both"/>
        <w:rPr>
          <w:rFonts w:ascii="Segoe UI" w:eastAsia="Times New Roman" w:hAnsi="Segoe UI" w:cs="Segoe UI"/>
          <w:color w:val="000000"/>
          <w:lang w:eastAsia="hr-HR"/>
        </w:rPr>
      </w:pPr>
      <w:r w:rsidRPr="008A4DB1">
        <w:rPr>
          <w:rFonts w:ascii="Segoe UI" w:eastAsia="Times New Roman" w:hAnsi="Segoe UI" w:cs="Segoe UI"/>
          <w:color w:val="000000"/>
          <w:lang w:eastAsia="hr-HR"/>
        </w:rPr>
        <w:t xml:space="preserve">Smatrat će se da je gospodarski subjekt prije davanja ponude </w:t>
      </w:r>
      <w:r>
        <w:rPr>
          <w:rFonts w:ascii="Segoe UI" w:eastAsia="Times New Roman" w:hAnsi="Segoe UI" w:cs="Segoe UI"/>
          <w:color w:val="000000"/>
          <w:lang w:eastAsia="hr-HR"/>
        </w:rPr>
        <w:t>u</w:t>
      </w:r>
      <w:r w:rsidRPr="00463F1C">
        <w:rPr>
          <w:rFonts w:ascii="Segoe UI" w:eastAsia="Times New Roman" w:hAnsi="Segoe UI" w:cs="Segoe UI"/>
          <w:color w:val="000000"/>
          <w:lang w:eastAsia="hr-HR"/>
        </w:rPr>
        <w:t xml:space="preserve"> svemu proučio dokumentaciju o nabavi</w:t>
      </w:r>
      <w:r>
        <w:rPr>
          <w:rFonts w:ascii="Segoe UI" w:eastAsia="Times New Roman" w:hAnsi="Segoe UI" w:cs="Segoe UI"/>
          <w:color w:val="000000"/>
          <w:lang w:eastAsia="hr-HR"/>
        </w:rPr>
        <w:t xml:space="preserve"> da je</w:t>
      </w:r>
      <w:r w:rsidRPr="00463F1C">
        <w:rPr>
          <w:rFonts w:ascii="Segoe UI" w:eastAsia="Times New Roman" w:hAnsi="Segoe UI" w:cs="Segoe UI"/>
          <w:color w:val="000000"/>
          <w:lang w:eastAsia="hr-HR"/>
        </w:rPr>
        <w:t xml:space="preserve"> </w:t>
      </w:r>
      <w:r w:rsidRPr="008A4DB1">
        <w:rPr>
          <w:rFonts w:ascii="Segoe UI" w:eastAsia="Times New Roman" w:hAnsi="Segoe UI" w:cs="Segoe UI"/>
          <w:color w:val="000000"/>
          <w:lang w:eastAsia="hr-HR"/>
        </w:rPr>
        <w:t xml:space="preserve">upoznat </w:t>
      </w:r>
      <w:r w:rsidRPr="00463F1C">
        <w:rPr>
          <w:rFonts w:ascii="Segoe UI" w:eastAsia="Times New Roman" w:hAnsi="Segoe UI" w:cs="Segoe UI"/>
          <w:color w:val="000000"/>
          <w:lang w:eastAsia="hr-HR"/>
        </w:rPr>
        <w:t>sa svim specifičnostima lokacije te načinom i tehnologijom izvođenja radova, pristup</w:t>
      </w:r>
      <w:r>
        <w:rPr>
          <w:rFonts w:ascii="Segoe UI" w:eastAsia="Times New Roman" w:hAnsi="Segoe UI" w:cs="Segoe UI"/>
          <w:color w:val="000000"/>
          <w:lang w:eastAsia="hr-HR"/>
        </w:rPr>
        <w:t>n</w:t>
      </w:r>
      <w:r w:rsidRPr="00463F1C">
        <w:rPr>
          <w:rFonts w:ascii="Segoe UI" w:eastAsia="Times New Roman" w:hAnsi="Segoe UI" w:cs="Segoe UI"/>
          <w:color w:val="000000"/>
          <w:lang w:eastAsia="hr-HR"/>
        </w:rPr>
        <w:t>im prometnicama i pristupom lokaciji izvođenja radova.</w:t>
      </w:r>
    </w:p>
    <w:p w14:paraId="524F3F33" w14:textId="77777777" w:rsidR="00AF4488" w:rsidRDefault="00AF4488" w:rsidP="00463F1C">
      <w:pPr>
        <w:shd w:val="clear" w:color="auto" w:fill="FFFFFF"/>
        <w:spacing w:after="0" w:line="240" w:lineRule="auto"/>
        <w:jc w:val="both"/>
        <w:rPr>
          <w:rFonts w:ascii="Segoe UI" w:eastAsia="Times New Roman" w:hAnsi="Segoe UI" w:cs="Segoe UI"/>
          <w:lang w:eastAsia="hr-HR"/>
        </w:rPr>
      </w:pPr>
    </w:p>
    <w:p w14:paraId="79DC96AA" w14:textId="2F5ADD79" w:rsidR="002505BB" w:rsidRPr="00985C97" w:rsidRDefault="00985C97" w:rsidP="000956F5">
      <w:pPr>
        <w:shd w:val="clear" w:color="auto" w:fill="FFFFFF"/>
        <w:spacing w:before="100" w:beforeAutospacing="1" w:after="120" w:line="240" w:lineRule="auto"/>
        <w:outlineLvl w:val="1"/>
        <w:rPr>
          <w:rFonts w:ascii="Segoe UI" w:eastAsia="Times New Roman" w:hAnsi="Segoe UI" w:cs="Segoe UI"/>
          <w:b/>
          <w:bCs/>
          <w:sz w:val="28"/>
          <w:szCs w:val="28"/>
          <w:lang w:eastAsia="hr-HR"/>
        </w:rPr>
      </w:pPr>
      <w:r w:rsidRPr="00985C97">
        <w:rPr>
          <w:rFonts w:ascii="Segoe UI" w:eastAsia="Times New Roman" w:hAnsi="Segoe UI" w:cs="Segoe UI"/>
          <w:b/>
          <w:bCs/>
          <w:sz w:val="28"/>
          <w:szCs w:val="28"/>
          <w:lang w:eastAsia="hr-HR"/>
        </w:rPr>
        <w:lastRenderedPageBreak/>
        <w:t>4.2.</w:t>
      </w:r>
      <w:r w:rsidRPr="00985C97">
        <w:rPr>
          <w:rFonts w:ascii="Segoe UI" w:eastAsia="Times New Roman" w:hAnsi="Segoe UI" w:cs="Segoe UI"/>
          <w:b/>
          <w:bCs/>
          <w:sz w:val="28"/>
          <w:szCs w:val="28"/>
          <w:lang w:eastAsia="hr-HR"/>
        </w:rPr>
        <w:tab/>
      </w:r>
      <w:r w:rsidR="002505BB" w:rsidRPr="00985C97">
        <w:rPr>
          <w:rFonts w:ascii="Segoe UI" w:eastAsia="Times New Roman" w:hAnsi="Segoe UI" w:cs="Segoe UI"/>
          <w:b/>
          <w:bCs/>
          <w:sz w:val="28"/>
          <w:szCs w:val="28"/>
          <w:lang w:eastAsia="hr-HR"/>
        </w:rPr>
        <w:t>Vrsta, sredstvo i uvjeti jamstva</w:t>
      </w:r>
    </w:p>
    <w:p w14:paraId="1E8CE89A" w14:textId="41237B5D" w:rsidR="002505BB" w:rsidRPr="00985C97" w:rsidRDefault="00985C97" w:rsidP="000956F5">
      <w:pPr>
        <w:shd w:val="clear" w:color="auto" w:fill="FFFFFF"/>
        <w:spacing w:before="100" w:beforeAutospacing="1" w:after="120" w:line="240" w:lineRule="auto"/>
        <w:outlineLvl w:val="2"/>
        <w:rPr>
          <w:rFonts w:ascii="Segoe UI" w:eastAsia="Times New Roman" w:hAnsi="Segoe UI" w:cs="Segoe UI"/>
          <w:b/>
          <w:bCs/>
          <w:sz w:val="24"/>
          <w:szCs w:val="24"/>
          <w:lang w:eastAsia="hr-HR"/>
        </w:rPr>
      </w:pPr>
      <w:r w:rsidRPr="00985C97">
        <w:rPr>
          <w:rFonts w:ascii="Segoe UI" w:eastAsia="Times New Roman" w:hAnsi="Segoe UI" w:cs="Segoe UI"/>
          <w:b/>
          <w:bCs/>
          <w:sz w:val="24"/>
          <w:szCs w:val="24"/>
          <w:lang w:eastAsia="hr-HR"/>
        </w:rPr>
        <w:t>4.2.1.</w:t>
      </w:r>
      <w:r w:rsidRPr="00985C97">
        <w:rPr>
          <w:rFonts w:ascii="Segoe UI" w:eastAsia="Times New Roman" w:hAnsi="Segoe UI" w:cs="Segoe UI"/>
          <w:b/>
          <w:bCs/>
          <w:sz w:val="24"/>
          <w:szCs w:val="24"/>
          <w:lang w:eastAsia="hr-HR"/>
        </w:rPr>
        <w:tab/>
      </w:r>
      <w:r w:rsidR="002505BB" w:rsidRPr="00985C97">
        <w:rPr>
          <w:rFonts w:ascii="Segoe UI" w:eastAsia="Times New Roman" w:hAnsi="Segoe UI" w:cs="Segoe UI"/>
          <w:b/>
          <w:bCs/>
          <w:sz w:val="24"/>
          <w:szCs w:val="24"/>
          <w:lang w:eastAsia="hr-HR"/>
        </w:rPr>
        <w:t>Jamstvo za ozbiljnost ponude</w:t>
      </w:r>
    </w:p>
    <w:p w14:paraId="09BF3F88"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Ponuditelj je obvezan uz ponudu dostaviti jamstvo za ozbiljnost ponude </w:t>
      </w:r>
      <w:bookmarkStart w:id="0" w:name="_Hlk162935541"/>
      <w:r w:rsidRPr="00BC6388">
        <w:rPr>
          <w:rFonts w:ascii="Segoe UI" w:eastAsia="Times New Roman" w:hAnsi="Segoe UI" w:cs="Segoe UI"/>
          <w:lang w:eastAsia="hr-HR"/>
        </w:rPr>
        <w:t xml:space="preserve">u obliku bankarske garancije ili zadužnice ili bjanko zadužnice ili novčanog pologa u iznosu od </w:t>
      </w:r>
      <w:r w:rsidR="00FC33FB">
        <w:rPr>
          <w:rFonts w:ascii="Segoe UI" w:eastAsia="Times New Roman" w:hAnsi="Segoe UI" w:cs="Segoe UI"/>
          <w:b/>
          <w:bCs/>
          <w:lang w:eastAsia="hr-HR"/>
        </w:rPr>
        <w:t>5</w:t>
      </w:r>
      <w:r w:rsidR="00910222" w:rsidRPr="00BC6388">
        <w:rPr>
          <w:rFonts w:ascii="Segoe UI" w:eastAsia="Times New Roman" w:hAnsi="Segoe UI" w:cs="Segoe UI"/>
          <w:b/>
          <w:bCs/>
          <w:lang w:eastAsia="hr-HR"/>
        </w:rPr>
        <w:t>.</w:t>
      </w:r>
      <w:r w:rsidRPr="00BC6388">
        <w:rPr>
          <w:rFonts w:ascii="Segoe UI" w:eastAsia="Times New Roman" w:hAnsi="Segoe UI" w:cs="Segoe UI"/>
          <w:b/>
          <w:bCs/>
          <w:lang w:eastAsia="hr-HR"/>
        </w:rPr>
        <w:t>000,00 EUR</w:t>
      </w:r>
      <w:r w:rsidRPr="00BC6388">
        <w:rPr>
          <w:rFonts w:ascii="Segoe UI" w:eastAsia="Times New Roman" w:hAnsi="Segoe UI" w:cs="Segoe UI"/>
          <w:lang w:eastAsia="hr-HR"/>
        </w:rPr>
        <w:t>.</w:t>
      </w:r>
      <w:r w:rsidRPr="00BC6388">
        <w:rPr>
          <w:rFonts w:ascii="Segoe UI" w:eastAsia="Times New Roman" w:hAnsi="Segoe UI" w:cs="Segoe UI"/>
          <w:lang w:eastAsia="hr-HR"/>
        </w:rPr>
        <w:br/>
      </w:r>
      <w:bookmarkEnd w:id="0"/>
    </w:p>
    <w:p w14:paraId="3B62ED6B"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Jamstvo za ozbiljnost ponude u obliku bankarske garancije mora glasiti na Naručitelja i mora biti „bezuvjetno“, „bez prigovora“, „neopozivo“ i „naplativo na prvi poziv“ i s rokom valjanosti, koji ne smije biti kraći od roka valjanosti ponude.</w:t>
      </w:r>
      <w:r w:rsidRPr="00BC6388">
        <w:rPr>
          <w:rFonts w:ascii="Segoe UI" w:eastAsia="Times New Roman" w:hAnsi="Segoe UI" w:cs="Segoe UI"/>
          <w:lang w:eastAsia="hr-HR"/>
        </w:rPr>
        <w:br/>
      </w:r>
    </w:p>
    <w:p w14:paraId="388FC10B"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tekstu bankarske garancije OBVEZNO je taksativno navesti SVIH 5 niže navedenih slučajeva za koja se izdaje jamstvo:</w:t>
      </w:r>
      <w:r w:rsidRPr="00BC6388">
        <w:rPr>
          <w:rFonts w:ascii="Segoe UI" w:eastAsia="Times New Roman" w:hAnsi="Segoe UI" w:cs="Segoe UI"/>
          <w:lang w:eastAsia="hr-HR"/>
        </w:rPr>
        <w:br/>
        <w:t>1. odustajanje ponuditelja od svoje ponude u roku njezine valjanosti,</w:t>
      </w:r>
      <w:r w:rsidRPr="00BC6388">
        <w:rPr>
          <w:rFonts w:ascii="Segoe UI" w:eastAsia="Times New Roman" w:hAnsi="Segoe UI" w:cs="Segoe UI"/>
          <w:lang w:eastAsia="hr-HR"/>
        </w:rPr>
        <w:br/>
        <w:t>2. nedostavljanja ažuriranih popratnih dokumenata sukladno članku 263. ZJN 2016,</w:t>
      </w:r>
      <w:r w:rsidRPr="00BC6388">
        <w:rPr>
          <w:rFonts w:ascii="Segoe UI" w:eastAsia="Times New Roman" w:hAnsi="Segoe UI" w:cs="Segoe UI"/>
          <w:lang w:eastAsia="hr-HR"/>
        </w:rPr>
        <w:br/>
        <w:t>3. neprihvaćanja ispravka računske greške,</w:t>
      </w:r>
      <w:r w:rsidRPr="00BC6388">
        <w:rPr>
          <w:rFonts w:ascii="Segoe UI" w:eastAsia="Times New Roman" w:hAnsi="Segoe UI" w:cs="Segoe UI"/>
          <w:lang w:eastAsia="hr-HR"/>
        </w:rPr>
        <w:br/>
        <w:t>4. odbijanja potpisivanja ugovora o javnoj nabavi,</w:t>
      </w:r>
      <w:r w:rsidRPr="00BC6388">
        <w:rPr>
          <w:rFonts w:ascii="Segoe UI" w:eastAsia="Times New Roman" w:hAnsi="Segoe UI" w:cs="Segoe UI"/>
          <w:lang w:eastAsia="hr-HR"/>
        </w:rPr>
        <w:br/>
        <w:t>5. nedostavljanja jamstva za uredno ispunjenje ugovora o javnoj nabavi.</w:t>
      </w:r>
      <w:r w:rsidRPr="00BC6388">
        <w:rPr>
          <w:rFonts w:ascii="Segoe UI" w:eastAsia="Times New Roman" w:hAnsi="Segoe UI" w:cs="Segoe UI"/>
          <w:lang w:eastAsia="hr-HR"/>
        </w:rPr>
        <w:br/>
      </w:r>
    </w:p>
    <w:p w14:paraId="1E78BCFF"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jamstvo za ozbiljnost ponude mora glasiti na sve članove zajednice te jamstvo mora sadržavati navod o tome da je riječ o zajednici gospodarskih subjekata. Također, mogućnost je da svaki član zajednice gospodarskih subjekata dostavi jamstvo za svoj dio garancije.</w:t>
      </w:r>
      <w:r w:rsidRPr="00BC6388">
        <w:rPr>
          <w:rFonts w:ascii="Segoe UI" w:eastAsia="Times New Roman" w:hAnsi="Segoe UI" w:cs="Segoe UI"/>
          <w:lang w:eastAsia="hr-HR"/>
        </w:rPr>
        <w:br/>
      </w:r>
    </w:p>
    <w:p w14:paraId="6070765C"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Zadužnica ili bjanko zadužnica mora biti potvrđena kod javnog bilježnika i popunjena u skladu s Pravilnikom o obliku i sadržaju bjanko zadužnice („Narodne novine“, broj 115/12, 82/17 i 154/22) i Pravilnikom o obliku i sadržaju zadužnice („Narodne novine“, broj 115/12, 82/17 i 154/22) u iznosu od </w:t>
      </w:r>
      <w:r w:rsidR="00FC33FB">
        <w:rPr>
          <w:rFonts w:ascii="Segoe UI" w:eastAsia="Times New Roman" w:hAnsi="Segoe UI" w:cs="Segoe UI"/>
          <w:b/>
          <w:bCs/>
          <w:lang w:eastAsia="hr-HR"/>
        </w:rPr>
        <w:t>5</w:t>
      </w:r>
      <w:r w:rsidR="003C63EA" w:rsidRPr="00BC6388">
        <w:rPr>
          <w:rFonts w:ascii="Segoe UI" w:eastAsia="Times New Roman" w:hAnsi="Segoe UI" w:cs="Segoe UI"/>
          <w:b/>
          <w:bCs/>
          <w:lang w:eastAsia="hr-HR"/>
        </w:rPr>
        <w:t xml:space="preserve">.000,00 </w:t>
      </w:r>
      <w:r w:rsidRPr="00BC6388">
        <w:rPr>
          <w:rFonts w:ascii="Segoe UI" w:eastAsia="Times New Roman" w:hAnsi="Segoe UI" w:cs="Segoe UI"/>
          <w:b/>
          <w:bCs/>
          <w:lang w:eastAsia="hr-HR"/>
        </w:rPr>
        <w:t>EUR</w:t>
      </w:r>
      <w:r w:rsidRPr="00BC6388">
        <w:rPr>
          <w:rFonts w:ascii="Segoe UI" w:eastAsia="Times New Roman" w:hAnsi="Segoe UI" w:cs="Segoe UI"/>
          <w:lang w:eastAsia="hr-HR"/>
        </w:rPr>
        <w:t>.</w:t>
      </w:r>
      <w:r w:rsidRPr="00BC6388">
        <w:rPr>
          <w:rFonts w:ascii="Segoe UI" w:eastAsia="Times New Roman" w:hAnsi="Segoe UI" w:cs="Segoe UI"/>
          <w:lang w:eastAsia="hr-HR"/>
        </w:rPr>
        <w:br/>
      </w:r>
    </w:p>
    <w:p w14:paraId="32522E26"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kada je sredstvo zadužnica ili bjanko zadužnica, u jamstvu je moguće navesti da dužnik može biti bilo koji član zajednice, dok ostali članovi zajednice moraju biti navedeni kao jamci platci.</w:t>
      </w:r>
      <w:r w:rsidRPr="00BC6388">
        <w:rPr>
          <w:rFonts w:ascii="Segoe UI" w:eastAsia="Times New Roman" w:hAnsi="Segoe UI" w:cs="Segoe UI"/>
          <w:lang w:eastAsia="hr-HR"/>
        </w:rPr>
        <w:br/>
      </w:r>
    </w:p>
    <w:p w14:paraId="388A4BCA" w14:textId="5579878E" w:rsidR="00F94A79" w:rsidRPr="005068EE" w:rsidRDefault="002505BB" w:rsidP="00804E1B">
      <w:pPr>
        <w:shd w:val="clear" w:color="auto" w:fill="FFFFFF"/>
        <w:spacing w:after="0" w:line="240" w:lineRule="auto"/>
        <w:rPr>
          <w:rFonts w:ascii="Segoe UI" w:eastAsia="Times New Roman" w:hAnsi="Segoe UI" w:cs="Segoe UI"/>
          <w:b/>
          <w:bCs/>
          <w:lang w:eastAsia="hr-HR"/>
        </w:rPr>
      </w:pPr>
      <w:r w:rsidRPr="00BC6388">
        <w:rPr>
          <w:rFonts w:ascii="Segoe UI" w:eastAsia="Times New Roman" w:hAnsi="Segoe UI" w:cs="Segoe UI"/>
          <w:lang w:eastAsia="hr-HR"/>
        </w:rPr>
        <w:t xml:space="preserve">Umjesto dostavljanja navedenog jamstva za ozbiljnost </w:t>
      </w:r>
      <w:r w:rsidR="00925B19">
        <w:rPr>
          <w:rFonts w:ascii="Segoe UI" w:eastAsia="Times New Roman" w:hAnsi="Segoe UI" w:cs="Segoe UI"/>
          <w:lang w:eastAsia="hr-HR"/>
        </w:rPr>
        <w:t>ponude</w:t>
      </w:r>
      <w:r w:rsidR="001D46CD">
        <w:rPr>
          <w:rFonts w:ascii="Segoe UI" w:eastAsia="Times New Roman" w:hAnsi="Segoe UI" w:cs="Segoe UI"/>
          <w:lang w:eastAsia="hr-HR"/>
        </w:rPr>
        <w:t>,</w:t>
      </w:r>
      <w:r w:rsidR="00925B19">
        <w:rPr>
          <w:rFonts w:ascii="Segoe UI" w:eastAsia="Times New Roman" w:hAnsi="Segoe UI" w:cs="Segoe UI"/>
          <w:lang w:eastAsia="hr-HR"/>
        </w:rPr>
        <w:t xml:space="preserve"> </w:t>
      </w:r>
      <w:r w:rsidR="00925B19" w:rsidRPr="00925B19">
        <w:rPr>
          <w:rFonts w:ascii="Segoe UI" w:eastAsia="Times New Roman" w:hAnsi="Segoe UI" w:cs="Segoe UI"/>
          <w:color w:val="0070C0"/>
          <w:lang w:eastAsia="hr-HR"/>
        </w:rPr>
        <w:t>gospodarski subjekt</w:t>
      </w:r>
      <w:r w:rsidRPr="00BC6388">
        <w:rPr>
          <w:rFonts w:ascii="Segoe UI" w:eastAsia="Times New Roman" w:hAnsi="Segoe UI" w:cs="Segoe UI"/>
          <w:lang w:eastAsia="hr-HR"/>
        </w:rPr>
        <w:t xml:space="preserve"> ima mogućnost uplatiti novčani polog u traženom iznosu visine jamstva na žiro-račun:</w:t>
      </w:r>
      <w:r w:rsidRPr="00BC6388">
        <w:rPr>
          <w:rFonts w:ascii="Segoe UI" w:eastAsia="Times New Roman" w:hAnsi="Segoe UI" w:cs="Segoe UI"/>
          <w:lang w:eastAsia="hr-HR"/>
        </w:rPr>
        <w:br/>
      </w:r>
      <w:r w:rsidRPr="005068EE">
        <w:rPr>
          <w:rFonts w:ascii="Segoe UI" w:eastAsia="Times New Roman" w:hAnsi="Segoe UI" w:cs="Segoe UI"/>
          <w:b/>
          <w:bCs/>
          <w:lang w:eastAsia="hr-HR"/>
        </w:rPr>
        <w:t xml:space="preserve">IBAN </w:t>
      </w:r>
      <w:r w:rsidR="00CF384A" w:rsidRPr="00CF384A">
        <w:rPr>
          <w:rFonts w:ascii="Segoe UI" w:eastAsia="Times New Roman" w:hAnsi="Segoe UI" w:cs="Segoe UI"/>
          <w:b/>
          <w:bCs/>
          <w:lang w:eastAsia="hr-HR"/>
        </w:rPr>
        <w:t>HR6424020061100108177</w:t>
      </w:r>
      <w:r w:rsidRPr="005068EE">
        <w:rPr>
          <w:rFonts w:ascii="Segoe UI" w:eastAsia="Times New Roman" w:hAnsi="Segoe UI" w:cs="Segoe UI"/>
          <w:b/>
          <w:bCs/>
          <w:lang w:eastAsia="hr-HR"/>
        </w:rPr>
        <w:br/>
        <w:t xml:space="preserve">Model: </w:t>
      </w:r>
      <w:r w:rsidR="00CF384A" w:rsidRPr="00CF384A">
        <w:rPr>
          <w:rFonts w:ascii="Segoe UI" w:eastAsia="Times New Roman" w:hAnsi="Segoe UI" w:cs="Segoe UI"/>
          <w:b/>
          <w:bCs/>
          <w:lang w:eastAsia="hr-HR"/>
        </w:rPr>
        <w:t>HR 00</w:t>
      </w:r>
      <w:r w:rsidRPr="005068EE">
        <w:rPr>
          <w:rFonts w:ascii="Segoe UI" w:eastAsia="Times New Roman" w:hAnsi="Segoe UI" w:cs="Segoe UI"/>
          <w:b/>
          <w:bCs/>
          <w:lang w:eastAsia="hr-HR"/>
        </w:rPr>
        <w:br/>
        <w:t>Poziv na broj</w:t>
      </w:r>
      <w:r w:rsidR="00E434BA" w:rsidRPr="005068EE">
        <w:rPr>
          <w:rFonts w:ascii="Segoe UI" w:eastAsia="Times New Roman" w:hAnsi="Segoe UI" w:cs="Segoe UI"/>
          <w:b/>
          <w:bCs/>
          <w:lang w:eastAsia="hr-HR"/>
        </w:rPr>
        <w:t>:</w:t>
      </w:r>
      <w:r w:rsidRPr="005068EE">
        <w:rPr>
          <w:rFonts w:ascii="Segoe UI" w:eastAsia="Times New Roman" w:hAnsi="Segoe UI" w:cs="Segoe UI"/>
          <w:b/>
          <w:bCs/>
          <w:lang w:eastAsia="hr-HR"/>
        </w:rPr>
        <w:t xml:space="preserve"> OIB ponuditelja</w:t>
      </w:r>
    </w:p>
    <w:p w14:paraId="589EEE46" w14:textId="6427E82B" w:rsidR="00985C97" w:rsidRDefault="00F94A79" w:rsidP="00804E1B">
      <w:pPr>
        <w:shd w:val="clear" w:color="auto" w:fill="FFFFFF"/>
        <w:spacing w:after="0" w:line="240" w:lineRule="auto"/>
        <w:rPr>
          <w:rFonts w:ascii="Segoe UI" w:eastAsia="Times New Roman" w:hAnsi="Segoe UI" w:cs="Segoe UI"/>
          <w:lang w:eastAsia="hr-HR"/>
        </w:rPr>
      </w:pPr>
      <w:bookmarkStart w:id="1" w:name="_Hlk165601464"/>
      <w:r w:rsidRPr="005068EE">
        <w:rPr>
          <w:rFonts w:ascii="Segoe UI" w:eastAsia="Times New Roman" w:hAnsi="Segoe UI" w:cs="Segoe UI"/>
          <w:b/>
          <w:bCs/>
          <w:lang w:eastAsia="hr-HR"/>
        </w:rPr>
        <w:t>SWIFT CODE: ESBCHR22</w:t>
      </w:r>
      <w:r w:rsidR="002505BB" w:rsidRPr="005068EE">
        <w:rPr>
          <w:rFonts w:ascii="Segoe UI" w:eastAsia="Times New Roman" w:hAnsi="Segoe UI" w:cs="Segoe UI"/>
          <w:b/>
          <w:bCs/>
          <w:lang w:eastAsia="hr-HR"/>
        </w:rPr>
        <w:br/>
      </w:r>
      <w:bookmarkEnd w:id="1"/>
      <w:r w:rsidR="002505BB" w:rsidRPr="00BC6388">
        <w:rPr>
          <w:rFonts w:ascii="Segoe UI" w:eastAsia="Times New Roman" w:hAnsi="Segoe UI" w:cs="Segoe UI"/>
          <w:lang w:eastAsia="hr-HR"/>
        </w:rPr>
        <w:t>Opis plaćanja:</w:t>
      </w:r>
      <w:r w:rsidR="00E434BA" w:rsidRPr="00BC6388">
        <w:rPr>
          <w:rFonts w:ascii="Segoe UI" w:eastAsia="Times New Roman" w:hAnsi="Segoe UI" w:cs="Segoe UI"/>
          <w:lang w:eastAsia="hr-HR"/>
        </w:rPr>
        <w:t xml:space="preserve"> </w:t>
      </w:r>
      <w:r w:rsidR="00985C97">
        <w:rPr>
          <w:rFonts w:ascii="Segoe UI" w:eastAsia="Times New Roman" w:hAnsi="Segoe UI" w:cs="Segoe UI"/>
          <w:lang w:eastAsia="hr-HR"/>
        </w:rPr>
        <w:t>J</w:t>
      </w:r>
      <w:r w:rsidR="002505BB" w:rsidRPr="00BC6388">
        <w:rPr>
          <w:rFonts w:ascii="Segoe UI" w:eastAsia="Times New Roman" w:hAnsi="Segoe UI" w:cs="Segoe UI"/>
          <w:lang w:eastAsia="hr-HR"/>
        </w:rPr>
        <w:t xml:space="preserve">amstvo za ozbiljnost ponude u postupku javne nabave </w:t>
      </w:r>
      <w:r w:rsidR="00CF384A" w:rsidRPr="00CF384A">
        <w:rPr>
          <w:rFonts w:ascii="Segoe UI" w:eastAsia="Times New Roman" w:hAnsi="Segoe UI" w:cs="Segoe UI"/>
          <w:lang w:eastAsia="hr-HR"/>
        </w:rPr>
        <w:t>ev.br. . EV-N-03/2</w:t>
      </w:r>
      <w:r w:rsidR="00FC33FB">
        <w:rPr>
          <w:rFonts w:ascii="Segoe UI" w:eastAsia="Times New Roman" w:hAnsi="Segoe UI" w:cs="Segoe UI"/>
          <w:lang w:eastAsia="hr-HR"/>
        </w:rPr>
        <w:t>5</w:t>
      </w:r>
      <w:r w:rsidR="002505BB" w:rsidRPr="00BC6388">
        <w:rPr>
          <w:rFonts w:ascii="Segoe UI" w:eastAsia="Times New Roman" w:hAnsi="Segoe UI" w:cs="Segoe UI"/>
          <w:lang w:eastAsia="hr-HR"/>
        </w:rPr>
        <w:br/>
      </w:r>
    </w:p>
    <w:p w14:paraId="533E7033" w14:textId="43ACD61D" w:rsidR="00804E1B" w:rsidRPr="00BC6388" w:rsidRDefault="002505BB" w:rsidP="00985C97">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O izvršenoj uplati u ponudi je potrebno priložiti dokaz (ukoliko se dostavlja elektronička ponuda dovoljno je dostaviti skenirani dokaz o uplati).</w:t>
      </w:r>
      <w:r w:rsidRPr="00BC6388">
        <w:rPr>
          <w:rFonts w:ascii="Segoe UI" w:eastAsia="Times New Roman" w:hAnsi="Segoe UI" w:cs="Segoe UI"/>
          <w:lang w:eastAsia="hr-HR"/>
        </w:rPr>
        <w:br/>
        <w:t>Novčani polog mora biti evidentiran na računu Naručitelja u trenutku isteka roka za dostavu ponuda.</w:t>
      </w:r>
      <w:r w:rsidRPr="00BC6388">
        <w:rPr>
          <w:rFonts w:ascii="Segoe UI" w:eastAsia="Times New Roman" w:hAnsi="Segoe UI" w:cs="Segoe UI"/>
          <w:lang w:eastAsia="hr-HR"/>
        </w:rPr>
        <w:br/>
        <w:t>Rok valjanosti jamstva za ozbiljnost ponude mora biti najmanje do isteka roka valjanosti ponude.</w:t>
      </w:r>
      <w:r w:rsidRPr="00BC6388">
        <w:rPr>
          <w:rFonts w:ascii="Segoe UI" w:eastAsia="Times New Roman" w:hAnsi="Segoe UI" w:cs="Segoe UI"/>
          <w:lang w:eastAsia="hr-HR"/>
        </w:rPr>
        <w:br/>
        <w:t>Jamstvo za ozbiljnost ponude dostavlja se u izvorniku do krajnjeg roka za dostavu ponuda, kako bi isto moglo biti prihvaćeno, odvojeno od elektroničke ponude, u papirnatom obliku na adresu naručitelja, sukladno uvjetima iz Dokumentacije o nabavi.</w:t>
      </w:r>
      <w:r w:rsidRPr="00BC6388">
        <w:rPr>
          <w:rFonts w:ascii="Segoe UI" w:eastAsia="Times New Roman" w:hAnsi="Segoe UI" w:cs="Segoe UI"/>
          <w:lang w:eastAsia="hr-HR"/>
        </w:rPr>
        <w:br/>
      </w:r>
      <w:r w:rsidRPr="00BC6388">
        <w:rPr>
          <w:rFonts w:ascii="Segoe UI" w:eastAsia="Times New Roman" w:hAnsi="Segoe UI" w:cs="Segoe UI"/>
          <w:lang w:eastAsia="hr-HR"/>
        </w:rPr>
        <w:lastRenderedPageBreak/>
        <w:t>Ako tijekom postupka javne nabave istekne rok valjanosti ponude i jamstva za ozbiljnost ponude, Naručitelj je obvezan prije odabira zatražiti produženje roka valjanosti ponude i jamstva od Ponuditelja koji je podnio ekonomski najpovoljniju ponudu u primjernom roku ne kraćem od 5 (pet) dana.</w:t>
      </w:r>
      <w:r w:rsidRPr="00BC6388">
        <w:rPr>
          <w:rFonts w:ascii="Segoe UI" w:eastAsia="Times New Roman" w:hAnsi="Segoe UI" w:cs="Segoe UI"/>
          <w:lang w:eastAsia="hr-HR"/>
        </w:rPr>
        <w:br/>
        <w:t>Naručitelj je obvezan vratiti ponuditelju jamstvo za ozbiljnost ponude u roku od deset dana od dana potpisivanja ugovora o javnoj nabavi, odnosno dostave jamstva za uredno ispunjenje ugovora o javnoj nabavi, a presliku jamstva obvezan je pohraniti.</w:t>
      </w:r>
      <w:r w:rsidRPr="00BC6388">
        <w:rPr>
          <w:rFonts w:ascii="Segoe UI" w:eastAsia="Times New Roman" w:hAnsi="Segoe UI" w:cs="Segoe UI"/>
          <w:lang w:eastAsia="hr-HR"/>
        </w:rPr>
        <w:br/>
        <w:t>U slučaju kada ponuditelj uz elektroničku dostavu ponuda u papirnatom obliku dostavlja određene dokumente koji ne postoje u elektroničkom obliku, ponuditelj ih dostavlja u zatvorenoj omotnici na kojoj mora biti naznačeno: naziv predmeta nabave i evidencijski broj postupka, s istaknutom napomenom „dio/dijelovi ponude koji se dostavlja/ju odvojeno“.</w:t>
      </w:r>
      <w:r w:rsidRPr="00BC6388">
        <w:rPr>
          <w:rFonts w:ascii="Segoe UI" w:eastAsia="Times New Roman" w:hAnsi="Segoe UI" w:cs="Segoe UI"/>
          <w:lang w:eastAsia="hr-HR"/>
        </w:rPr>
        <w:br/>
      </w:r>
    </w:p>
    <w:p w14:paraId="2EE19B98" w14:textId="4B675CBF" w:rsidR="00A3120D" w:rsidRPr="00CF384A" w:rsidRDefault="002505BB" w:rsidP="00A3120D">
      <w:pPr>
        <w:rPr>
          <w:rFonts w:ascii="Segoe UI" w:hAnsi="Segoe UI" w:cs="Segoe UI"/>
          <w:b/>
          <w:bCs/>
        </w:rPr>
      </w:pPr>
      <w:r w:rsidRPr="00BC6388">
        <w:rPr>
          <w:rFonts w:ascii="Segoe UI" w:eastAsia="Times New Roman" w:hAnsi="Segoe UI" w:cs="Segoe UI"/>
          <w:lang w:eastAsia="hr-HR"/>
        </w:rPr>
        <w:t>Zatvorenu omotnicu s dijelom/dijelovima ponude ponuditelj predaje neposredno ili preporučenom poštanskom pošiljkom na adresu Naručitelja, a na prednjoj strani omotnice mora biti naznačeno:</w:t>
      </w:r>
      <w:r w:rsidRPr="00BC6388">
        <w:rPr>
          <w:rFonts w:ascii="Segoe UI" w:eastAsia="Times New Roman" w:hAnsi="Segoe UI" w:cs="Segoe UI"/>
          <w:lang w:eastAsia="hr-HR"/>
        </w:rPr>
        <w:br/>
      </w:r>
      <w:r w:rsidR="00CF384A" w:rsidRPr="00CF384A">
        <w:rPr>
          <w:rFonts w:ascii="Segoe UI" w:eastAsia="Times New Roman" w:hAnsi="Segoe UI" w:cs="Segoe UI"/>
          <w:b/>
          <w:bCs/>
          <w:lang w:eastAsia="hr-HR"/>
        </w:rPr>
        <w:t>Županijska lučka uprava Bakar-Kraljevica-Kostrena</w:t>
      </w:r>
      <w:r w:rsidR="00A3120D" w:rsidRPr="00BC6388">
        <w:rPr>
          <w:rFonts w:ascii="Segoe UI" w:eastAsia="Times New Roman" w:hAnsi="Segoe UI" w:cs="Segoe UI"/>
          <w:b/>
          <w:bCs/>
          <w:lang w:eastAsia="hr-HR"/>
        </w:rPr>
        <w:t xml:space="preserve">, </w:t>
      </w:r>
      <w:r w:rsidR="00CF384A" w:rsidRPr="00CF384A">
        <w:rPr>
          <w:rFonts w:ascii="Segoe UI" w:hAnsi="Segoe UI" w:cs="Segoe UI"/>
          <w:b/>
          <w:bCs/>
        </w:rPr>
        <w:t>Frankopanska 1a, 51262 Kraljevica</w:t>
      </w:r>
    </w:p>
    <w:p w14:paraId="7CFC95C6" w14:textId="329D5E25" w:rsidR="00CF384A" w:rsidRPr="00CF384A" w:rsidRDefault="002505BB" w:rsidP="00CF384A">
      <w:pPr>
        <w:shd w:val="clear" w:color="auto" w:fill="FFFFFF"/>
        <w:spacing w:after="0" w:line="240" w:lineRule="auto"/>
        <w:rPr>
          <w:rFonts w:ascii="Segoe UI" w:eastAsia="Times New Roman" w:hAnsi="Segoe UI" w:cs="Segoe UI"/>
          <w:b/>
          <w:bCs/>
          <w:lang w:eastAsia="hr-HR"/>
        </w:rPr>
      </w:pPr>
      <w:r w:rsidRPr="00BC6388">
        <w:rPr>
          <w:rFonts w:ascii="Segoe UI" w:eastAsia="Times New Roman" w:hAnsi="Segoe UI" w:cs="Segoe UI"/>
          <w:lang w:eastAsia="hr-HR"/>
        </w:rPr>
        <w:t>Za otvoreni postupak javne nabave:</w:t>
      </w:r>
      <w:r w:rsidRPr="00BC6388">
        <w:rPr>
          <w:rFonts w:ascii="Segoe UI" w:eastAsia="Times New Roman" w:hAnsi="Segoe UI" w:cs="Segoe UI"/>
          <w:lang w:eastAsia="hr-HR"/>
        </w:rPr>
        <w:br/>
      </w:r>
      <w:r w:rsidR="00CF384A" w:rsidRPr="00CF384A">
        <w:rPr>
          <w:rFonts w:ascii="Segoe UI" w:eastAsia="Times New Roman" w:hAnsi="Segoe UI" w:cs="Segoe UI"/>
          <w:b/>
          <w:bCs/>
          <w:lang w:eastAsia="hr-HR"/>
        </w:rPr>
        <w:t xml:space="preserve">Izgradnja poslovne zgrade u </w:t>
      </w:r>
      <w:r w:rsidR="008E1664">
        <w:rPr>
          <w:rFonts w:ascii="Segoe UI" w:eastAsia="Times New Roman" w:hAnsi="Segoe UI" w:cs="Segoe UI"/>
          <w:b/>
          <w:bCs/>
          <w:lang w:eastAsia="hr-HR"/>
        </w:rPr>
        <w:t xml:space="preserve">luci </w:t>
      </w:r>
      <w:r w:rsidR="00CF384A" w:rsidRPr="00CF384A">
        <w:rPr>
          <w:rFonts w:ascii="Segoe UI" w:eastAsia="Times New Roman" w:hAnsi="Segoe UI" w:cs="Segoe UI"/>
          <w:b/>
          <w:bCs/>
          <w:lang w:eastAsia="hr-HR"/>
        </w:rPr>
        <w:t>Bak</w:t>
      </w:r>
      <w:r w:rsidR="008E1664">
        <w:rPr>
          <w:rFonts w:ascii="Segoe UI" w:eastAsia="Times New Roman" w:hAnsi="Segoe UI" w:cs="Segoe UI"/>
          <w:b/>
          <w:bCs/>
          <w:lang w:eastAsia="hr-HR"/>
        </w:rPr>
        <w:t>ar</w:t>
      </w:r>
    </w:p>
    <w:p w14:paraId="1EC424B4" w14:textId="7CF242BB" w:rsidR="002505BB" w:rsidRPr="00BC6388" w:rsidRDefault="002505BB" w:rsidP="00A3120D">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Ev. br. nabave: </w:t>
      </w:r>
      <w:r w:rsidR="00CF384A" w:rsidRPr="00CF384A">
        <w:rPr>
          <w:rFonts w:ascii="Segoe UI" w:eastAsia="Times New Roman" w:hAnsi="Segoe UI" w:cs="Segoe UI"/>
          <w:lang w:eastAsia="hr-HR"/>
        </w:rPr>
        <w:t>EV-N-03/2</w:t>
      </w:r>
      <w:r w:rsidR="00FC33FB">
        <w:rPr>
          <w:rFonts w:ascii="Segoe UI" w:eastAsia="Times New Roman" w:hAnsi="Segoe UI" w:cs="Segoe UI"/>
          <w:lang w:eastAsia="hr-HR"/>
        </w:rPr>
        <w:t>5</w:t>
      </w:r>
      <w:r w:rsidRPr="00BC6388">
        <w:rPr>
          <w:rFonts w:ascii="Segoe UI" w:eastAsia="Times New Roman" w:hAnsi="Segoe UI" w:cs="Segoe UI"/>
          <w:lang w:eastAsia="hr-HR"/>
        </w:rPr>
        <w:br/>
        <w:t>„DIO/DIJELOVI PONUDE KOJI SE DOSTAVLJAJU ODVOJENO</w:t>
      </w:r>
      <w:r w:rsidR="00804E1B" w:rsidRPr="00BC6388">
        <w:rPr>
          <w:rFonts w:ascii="Segoe UI" w:eastAsia="Times New Roman" w:hAnsi="Segoe UI" w:cs="Segoe UI"/>
          <w:lang w:eastAsia="hr-HR"/>
        </w:rPr>
        <w:t xml:space="preserve"> - </w:t>
      </w:r>
      <w:r w:rsidRPr="00BC6388">
        <w:rPr>
          <w:rFonts w:ascii="Segoe UI" w:eastAsia="Times New Roman" w:hAnsi="Segoe UI" w:cs="Segoe UI"/>
          <w:lang w:eastAsia="hr-HR"/>
        </w:rPr>
        <w:t>NE OTVARAJ“</w:t>
      </w:r>
      <w:r w:rsidRPr="00BC6388">
        <w:rPr>
          <w:rFonts w:ascii="Segoe UI" w:eastAsia="Times New Roman" w:hAnsi="Segoe UI" w:cs="Segoe UI"/>
          <w:lang w:eastAsia="hr-HR"/>
        </w:rPr>
        <w:br/>
        <w:t>Na poleđini se označavaju naziv i adresa gospodarskog subjekta.</w:t>
      </w:r>
    </w:p>
    <w:p w14:paraId="65C0CF2D" w14:textId="43CFDBC0"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Iznos jamstva (EUR): </w:t>
      </w:r>
      <w:r w:rsidR="00FC33FB">
        <w:rPr>
          <w:rFonts w:ascii="Segoe UI" w:eastAsia="Times New Roman" w:hAnsi="Segoe UI" w:cs="Segoe UI"/>
          <w:b/>
          <w:bCs/>
          <w:lang w:eastAsia="hr-HR"/>
        </w:rPr>
        <w:t>5</w:t>
      </w:r>
      <w:r w:rsidRPr="00BC6388">
        <w:rPr>
          <w:rFonts w:ascii="Segoe UI" w:eastAsia="Times New Roman" w:hAnsi="Segoe UI" w:cs="Segoe UI"/>
          <w:b/>
          <w:bCs/>
          <w:lang w:eastAsia="hr-HR"/>
        </w:rPr>
        <w:t>.000,00</w:t>
      </w:r>
    </w:p>
    <w:p w14:paraId="30D8DD9F"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Novčani polog</w:t>
      </w:r>
    </w:p>
    <w:p w14:paraId="0ABAE24C"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Gospodarski subjekt može umjesto traženog sredstva jamstva dati novčani polog u traženom iznosu.</w:t>
      </w:r>
    </w:p>
    <w:p w14:paraId="3E8846AA" w14:textId="13FE6770" w:rsidR="002505BB" w:rsidRPr="00BC6388" w:rsidRDefault="002505BB" w:rsidP="005068EE">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b/>
          <w:bCs/>
          <w:lang w:eastAsia="hr-HR"/>
        </w:rPr>
        <w:t>Podaci za uplatu novčanog pologa</w:t>
      </w:r>
      <w:r w:rsidR="005068EE">
        <w:rPr>
          <w:rFonts w:ascii="Segoe UI" w:eastAsia="Times New Roman" w:hAnsi="Segoe UI" w:cs="Segoe UI"/>
          <w:b/>
          <w:bCs/>
          <w:lang w:eastAsia="hr-HR"/>
        </w:rPr>
        <w:t>:</w:t>
      </w:r>
    </w:p>
    <w:p w14:paraId="782E49FC" w14:textId="59EA67B3" w:rsidR="005068EE" w:rsidRPr="00BC6388" w:rsidRDefault="005068EE" w:rsidP="005068EE">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IBAN </w:t>
      </w:r>
      <w:r w:rsidR="00CF384A" w:rsidRPr="00CF384A">
        <w:rPr>
          <w:rFonts w:ascii="Segoe UI" w:eastAsia="Times New Roman" w:hAnsi="Segoe UI" w:cs="Segoe UI"/>
          <w:lang w:eastAsia="hr-HR"/>
        </w:rPr>
        <w:t>HR6424020061100108177</w:t>
      </w:r>
      <w:r w:rsidRPr="00BC6388">
        <w:rPr>
          <w:rFonts w:ascii="Segoe UI" w:eastAsia="Times New Roman" w:hAnsi="Segoe UI" w:cs="Segoe UI"/>
          <w:lang w:eastAsia="hr-HR"/>
        </w:rPr>
        <w:br/>
        <w:t xml:space="preserve">Model: HR </w:t>
      </w:r>
      <w:r w:rsidR="00CF384A">
        <w:rPr>
          <w:rFonts w:ascii="Segoe UI" w:eastAsia="Times New Roman" w:hAnsi="Segoe UI" w:cs="Segoe UI"/>
          <w:lang w:eastAsia="hr-HR"/>
        </w:rPr>
        <w:t>00</w:t>
      </w:r>
      <w:r w:rsidRPr="00BC6388">
        <w:rPr>
          <w:rFonts w:ascii="Segoe UI" w:eastAsia="Times New Roman" w:hAnsi="Segoe UI" w:cs="Segoe UI"/>
          <w:lang w:eastAsia="hr-HR"/>
        </w:rPr>
        <w:br/>
        <w:t>Poziv na broj: OIB ponuditelja</w:t>
      </w:r>
    </w:p>
    <w:p w14:paraId="6EC7DFE0" w14:textId="75BA7042" w:rsidR="002505BB" w:rsidRPr="00BC6388" w:rsidRDefault="005068EE" w:rsidP="005068EE">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SWIFT CODE: ESBCHR22</w:t>
      </w:r>
      <w:r w:rsidRPr="00BC6388">
        <w:rPr>
          <w:rFonts w:ascii="Segoe UI" w:eastAsia="Times New Roman" w:hAnsi="Segoe UI" w:cs="Segoe UI"/>
          <w:lang w:eastAsia="hr-HR"/>
        </w:rPr>
        <w:br/>
      </w:r>
      <w:r w:rsidR="002505BB" w:rsidRPr="00BC6388">
        <w:rPr>
          <w:rFonts w:ascii="Segoe UI" w:eastAsia="Times New Roman" w:hAnsi="Segoe UI" w:cs="Segoe UI"/>
          <w:lang w:eastAsia="hr-HR"/>
        </w:rPr>
        <w:t>Opis plaćanja: </w:t>
      </w:r>
      <w:r w:rsidR="00E434BA" w:rsidRPr="00BC6388">
        <w:rPr>
          <w:rFonts w:ascii="Segoe UI" w:eastAsia="Times New Roman" w:hAnsi="Segoe UI" w:cs="Segoe UI"/>
          <w:b/>
          <w:bCs/>
          <w:lang w:eastAsia="hr-HR"/>
        </w:rPr>
        <w:t>J</w:t>
      </w:r>
      <w:r w:rsidR="002505BB" w:rsidRPr="00BC6388">
        <w:rPr>
          <w:rFonts w:ascii="Segoe UI" w:eastAsia="Times New Roman" w:hAnsi="Segoe UI" w:cs="Segoe UI"/>
          <w:b/>
          <w:bCs/>
          <w:lang w:eastAsia="hr-HR"/>
        </w:rPr>
        <w:t xml:space="preserve">amstvo za ozbiljnost ponude u postupku javne nabave </w:t>
      </w:r>
      <w:r w:rsidR="00CF384A" w:rsidRPr="00CF384A">
        <w:rPr>
          <w:rFonts w:ascii="Segoe UI" w:eastAsia="Times New Roman" w:hAnsi="Segoe UI" w:cs="Segoe UI"/>
          <w:b/>
          <w:bCs/>
          <w:lang w:eastAsia="hr-HR"/>
        </w:rPr>
        <w:t>EV-N-03/2</w:t>
      </w:r>
      <w:r w:rsidR="00FC33FB">
        <w:rPr>
          <w:rFonts w:ascii="Segoe UI" w:eastAsia="Times New Roman" w:hAnsi="Segoe UI" w:cs="Segoe UI"/>
          <w:b/>
          <w:bCs/>
          <w:lang w:eastAsia="hr-HR"/>
        </w:rPr>
        <w:t>5</w:t>
      </w:r>
    </w:p>
    <w:p w14:paraId="04E48811" w14:textId="6D290F63"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U slučaju da ponuditelj uplaćuje novčani polog, dostavlja dokaz o uplati koji se prilaže / uvezuje u ponudu. Na temelju dostavljenog dokaza o plaćanju pologa, naručitelj provjerava izvršenje uplate na računu naručitelja.</w:t>
      </w:r>
    </w:p>
    <w:p w14:paraId="4E44B909" w14:textId="77777777" w:rsidR="002505BB" w:rsidRPr="00BC6388" w:rsidRDefault="002505BB" w:rsidP="00985C97">
      <w:pPr>
        <w:shd w:val="clear" w:color="auto" w:fill="FFFFFF"/>
        <w:spacing w:before="100" w:beforeAutospacing="1" w:after="100" w:afterAutospacing="1" w:line="240" w:lineRule="auto"/>
        <w:jc w:val="both"/>
        <w:rPr>
          <w:rFonts w:ascii="Segoe UI" w:eastAsia="Times New Roman" w:hAnsi="Segoe UI" w:cs="Segoe UI"/>
          <w:lang w:eastAsia="hr-HR"/>
        </w:rPr>
      </w:pPr>
      <w:r w:rsidRPr="00BC6388">
        <w:rPr>
          <w:rFonts w:ascii="Segoe UI" w:eastAsia="Times New Roman" w:hAnsi="Segoe UI" w:cs="Segoe UI"/>
          <w:lang w:eastAsia="hr-HR"/>
        </w:rPr>
        <w:t>Rok valjanosti jamstva za ozbiljnost ponude mora biti najmanje do isteka roka valjanosti ponude, a gospodarski subjekt može dostaviti jamstvo koje je duže od roka valjanosti ponude.</w:t>
      </w:r>
    </w:p>
    <w:p w14:paraId="3D7B6556" w14:textId="29E36ED2" w:rsidR="002505BB" w:rsidRPr="003820F6" w:rsidRDefault="00985C97" w:rsidP="000956F5">
      <w:pPr>
        <w:shd w:val="clear" w:color="auto" w:fill="FFFFFF"/>
        <w:spacing w:before="100" w:beforeAutospacing="1" w:after="120" w:line="240" w:lineRule="auto"/>
        <w:outlineLvl w:val="2"/>
        <w:rPr>
          <w:rFonts w:ascii="Segoe UI" w:eastAsia="Times New Roman" w:hAnsi="Segoe UI" w:cs="Segoe UI"/>
          <w:b/>
          <w:bCs/>
          <w:sz w:val="24"/>
          <w:szCs w:val="24"/>
          <w:lang w:eastAsia="hr-HR"/>
        </w:rPr>
      </w:pPr>
      <w:r w:rsidRPr="003820F6">
        <w:rPr>
          <w:rFonts w:ascii="Segoe UI" w:eastAsia="Times New Roman" w:hAnsi="Segoe UI" w:cs="Segoe UI"/>
          <w:b/>
          <w:bCs/>
          <w:sz w:val="24"/>
          <w:szCs w:val="24"/>
          <w:lang w:eastAsia="hr-HR"/>
        </w:rPr>
        <w:t>4.2.2.</w:t>
      </w:r>
      <w:r w:rsidRPr="003820F6">
        <w:rPr>
          <w:rFonts w:ascii="Segoe UI" w:eastAsia="Times New Roman" w:hAnsi="Segoe UI" w:cs="Segoe UI"/>
          <w:b/>
          <w:bCs/>
          <w:sz w:val="24"/>
          <w:szCs w:val="24"/>
          <w:lang w:eastAsia="hr-HR"/>
        </w:rPr>
        <w:tab/>
      </w:r>
      <w:r w:rsidR="002505BB" w:rsidRPr="003820F6">
        <w:rPr>
          <w:rFonts w:ascii="Segoe UI" w:eastAsia="Times New Roman" w:hAnsi="Segoe UI" w:cs="Segoe UI"/>
          <w:b/>
          <w:bCs/>
          <w:sz w:val="24"/>
          <w:szCs w:val="24"/>
          <w:lang w:eastAsia="hr-HR"/>
        </w:rPr>
        <w:t>Jamstvo za uredno ispunjenje ugovora o javnoj nabavi</w:t>
      </w:r>
    </w:p>
    <w:p w14:paraId="6B72736B" w14:textId="77777777" w:rsidR="00985C97"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Odabrani ponuditelj je obvezan dostaviti Naručitelju, u roku od 15 (petnaest) dana od dana potpisa Ugovora o javnoj nabavi, a prije isteka jamstva za ozbiljnost ponude, jamstvo za uredno ispunjenje ugovora za slučaj povrede ugovornih obveza, u iznosu </w:t>
      </w:r>
      <w:r w:rsidR="00B74F9E" w:rsidRPr="00BC6388">
        <w:rPr>
          <w:rFonts w:ascii="Segoe UI" w:eastAsia="Times New Roman" w:hAnsi="Segoe UI" w:cs="Segoe UI"/>
          <w:lang w:eastAsia="hr-HR"/>
        </w:rPr>
        <w:t>od</w:t>
      </w:r>
      <w:r w:rsidRPr="00BC6388">
        <w:rPr>
          <w:rFonts w:ascii="Segoe UI" w:eastAsia="Times New Roman" w:hAnsi="Segoe UI" w:cs="Segoe UI"/>
          <w:lang w:eastAsia="hr-HR"/>
        </w:rPr>
        <w:t xml:space="preserve"> 10% (deset posto) vrijednosti ugovora o javnoj nabavi (</w:t>
      </w:r>
      <w:r w:rsidR="00450A05">
        <w:rPr>
          <w:rFonts w:ascii="Segoe UI" w:eastAsia="Times New Roman" w:hAnsi="Segoe UI" w:cs="Segoe UI"/>
          <w:lang w:eastAsia="hr-HR"/>
        </w:rPr>
        <w:t>bez</w:t>
      </w:r>
      <w:r w:rsidRPr="00BC6388">
        <w:rPr>
          <w:rFonts w:ascii="Segoe UI" w:eastAsia="Times New Roman" w:hAnsi="Segoe UI" w:cs="Segoe UI"/>
          <w:lang w:eastAsia="hr-HR"/>
        </w:rPr>
        <w:t xml:space="preserve"> PDV-</w:t>
      </w:r>
      <w:r w:rsidR="00450A05">
        <w:rPr>
          <w:rFonts w:ascii="Segoe UI" w:eastAsia="Times New Roman" w:hAnsi="Segoe UI" w:cs="Segoe UI"/>
          <w:lang w:eastAsia="hr-HR"/>
        </w:rPr>
        <w:t>a</w:t>
      </w:r>
      <w:r w:rsidRPr="00BC6388">
        <w:rPr>
          <w:rFonts w:ascii="Segoe UI" w:eastAsia="Times New Roman" w:hAnsi="Segoe UI" w:cs="Segoe UI"/>
          <w:lang w:eastAsia="hr-HR"/>
        </w:rPr>
        <w:t xml:space="preserve">), </w:t>
      </w:r>
      <w:bookmarkStart w:id="2" w:name="_Hlk162935633"/>
      <w:r w:rsidRPr="00BC6388">
        <w:rPr>
          <w:rFonts w:ascii="Segoe UI" w:eastAsia="Times New Roman" w:hAnsi="Segoe UI" w:cs="Segoe UI"/>
          <w:lang w:eastAsia="hr-HR"/>
        </w:rPr>
        <w:t xml:space="preserve">u obliku garancije banke ili zadužnice </w:t>
      </w:r>
      <w:r w:rsidRPr="00BC6388">
        <w:rPr>
          <w:rFonts w:ascii="Segoe UI" w:eastAsia="Times New Roman" w:hAnsi="Segoe UI" w:cs="Segoe UI"/>
          <w:lang w:eastAsia="hr-HR"/>
        </w:rPr>
        <w:lastRenderedPageBreak/>
        <w:t>ili bjanko zadužnice ili novčanog pologa.</w:t>
      </w:r>
      <w:r w:rsidRPr="00BC6388">
        <w:rPr>
          <w:rFonts w:ascii="Segoe UI" w:eastAsia="Times New Roman" w:hAnsi="Segoe UI" w:cs="Segoe UI"/>
          <w:lang w:eastAsia="hr-HR"/>
        </w:rPr>
        <w:br/>
      </w:r>
      <w:bookmarkEnd w:id="2"/>
    </w:p>
    <w:p w14:paraId="6973A027" w14:textId="77777777" w:rsidR="00985C97" w:rsidRDefault="002505BB" w:rsidP="00804E1B">
      <w:pPr>
        <w:shd w:val="clear" w:color="auto" w:fill="FFFFFF"/>
        <w:spacing w:after="0" w:line="240" w:lineRule="auto"/>
        <w:rPr>
          <w:rFonts w:ascii="Segoe UI" w:eastAsia="Times New Roman" w:hAnsi="Segoe UI" w:cs="Segoe UI"/>
          <w:lang w:eastAsia="hr-HR"/>
        </w:rPr>
      </w:pPr>
      <w:r w:rsidRPr="00985C97">
        <w:rPr>
          <w:rFonts w:ascii="Segoe UI" w:eastAsia="Times New Roman" w:hAnsi="Segoe UI" w:cs="Segoe UI"/>
          <w:lang w:eastAsia="hr-HR"/>
        </w:rPr>
        <w:t xml:space="preserve">Jamstvo za uredno ispunjenje ugovora za slučaj povrede ugovornih obveza u obliku bankarske garancije mora glasiti na Naručitelja i mora biti „bezuvjetno“, „bez prigovora“, „neopozivo“ i „naplativo na prvi poziv“ i s </w:t>
      </w:r>
      <w:r w:rsidR="001D46CD" w:rsidRPr="00985C97">
        <w:rPr>
          <w:rFonts w:ascii="Segoe UI" w:eastAsia="Times New Roman" w:hAnsi="Segoe UI" w:cs="Segoe UI"/>
          <w:lang w:eastAsia="hr-HR"/>
        </w:rPr>
        <w:t xml:space="preserve">rokom valjanosti </w:t>
      </w:r>
      <w:r w:rsidRPr="00985C97">
        <w:rPr>
          <w:rFonts w:ascii="Segoe UI" w:eastAsia="Times New Roman" w:hAnsi="Segoe UI" w:cs="Segoe UI"/>
          <w:lang w:eastAsia="hr-HR"/>
        </w:rPr>
        <w:t>2 (dva) mjeseca dužim od ugo</w:t>
      </w:r>
      <w:r w:rsidR="008B08A6" w:rsidRPr="00985C97">
        <w:rPr>
          <w:rFonts w:ascii="Segoe UI" w:eastAsia="Times New Roman" w:hAnsi="Segoe UI" w:cs="Segoe UI"/>
          <w:lang w:eastAsia="hr-HR"/>
        </w:rPr>
        <w:t>vorenog roka izvođenja radova</w:t>
      </w:r>
      <w:r w:rsidR="003D04C3" w:rsidRPr="00985C97">
        <w:rPr>
          <w:rFonts w:ascii="Segoe UI" w:eastAsia="Times New Roman" w:hAnsi="Segoe UI" w:cs="Segoe UI"/>
          <w:lang w:eastAsia="hr-HR"/>
        </w:rPr>
        <w:t>.</w:t>
      </w:r>
      <w:r w:rsidRPr="00985C97">
        <w:rPr>
          <w:rFonts w:ascii="Segoe UI" w:eastAsia="Times New Roman" w:hAnsi="Segoe UI" w:cs="Segoe UI"/>
          <w:lang w:eastAsia="hr-HR"/>
        </w:rPr>
        <w:br/>
      </w:r>
    </w:p>
    <w:p w14:paraId="4DE68763" w14:textId="77777777" w:rsidR="003820F6"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jamstvo za uredno ispunjenje ugovora za slučaj povrede ugovornih obveza mora glasiti na sve članove zajednice te mora sadržavati navod o tome da je riječ o zajednici gospodarskih subjekata. Također, mogućnost je da svaki član zajednice gospodarskih subjekata dostavi jamstvo za svoj dio garancije.</w:t>
      </w:r>
      <w:r w:rsidRPr="00BC6388">
        <w:rPr>
          <w:rFonts w:ascii="Segoe UI" w:eastAsia="Times New Roman" w:hAnsi="Segoe UI" w:cs="Segoe UI"/>
          <w:lang w:eastAsia="hr-HR"/>
        </w:rPr>
        <w:br/>
      </w:r>
      <w:r w:rsidRPr="00BC6388">
        <w:rPr>
          <w:rFonts w:ascii="Segoe UI" w:eastAsia="Times New Roman" w:hAnsi="Segoe UI" w:cs="Segoe UI"/>
          <w:lang w:eastAsia="hr-HR"/>
        </w:rPr>
        <w:br/>
        <w:t>Zadužnica ili bjanko zadužnica mora biti potvrđena kod javnog bilježnika i popunjena u skladu s Pravilnikom o obliku i sadržaju bjanko zadužnice („Narodne novine“, broj 115/12, 82/17 i 154/22) i Pravilnikom o obliku i sadržaju zadužnice („Narodne novine“, broj 115/12, 82/17 i 154/22).</w:t>
      </w:r>
      <w:r w:rsidRPr="00BC6388">
        <w:rPr>
          <w:rFonts w:ascii="Segoe UI" w:eastAsia="Times New Roman" w:hAnsi="Segoe UI" w:cs="Segoe UI"/>
          <w:lang w:eastAsia="hr-HR"/>
        </w:rPr>
        <w:br/>
      </w:r>
    </w:p>
    <w:p w14:paraId="5716FC69" w14:textId="30EB4C9A" w:rsidR="00804E1B" w:rsidRPr="00BC6388"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kada je sredstvo zadužnica ili bjanko zadužnica, u jamstvu je moguće navesti da dužnik može biti bilo koji član zajednice, dok ostali članovi zajednice moraju biti navedeni kao jamci platci.</w:t>
      </w:r>
      <w:r w:rsidRPr="00BC6388">
        <w:rPr>
          <w:rFonts w:ascii="Segoe UI" w:eastAsia="Times New Roman" w:hAnsi="Segoe UI" w:cs="Segoe UI"/>
          <w:lang w:eastAsia="hr-HR"/>
        </w:rPr>
        <w:br/>
      </w:r>
      <w:r w:rsidRPr="00BC6388">
        <w:rPr>
          <w:rFonts w:ascii="Segoe UI" w:eastAsia="Times New Roman" w:hAnsi="Segoe UI" w:cs="Segoe UI"/>
          <w:lang w:eastAsia="hr-HR"/>
        </w:rPr>
        <w:br/>
        <w:t xml:space="preserve">Umjesto dostavljanja navedenog jamstva za uredno ispunjenje ugovora za slučaj povrede ugovornih obveza, </w:t>
      </w:r>
      <w:r w:rsidR="001D46CD" w:rsidRPr="001D46CD">
        <w:rPr>
          <w:rFonts w:ascii="Segoe UI" w:eastAsia="Times New Roman" w:hAnsi="Segoe UI" w:cs="Segoe UI"/>
          <w:color w:val="0070C0"/>
          <w:lang w:eastAsia="hr-HR"/>
        </w:rPr>
        <w:t>gospodarski subjekt</w:t>
      </w:r>
      <w:r w:rsidRPr="001D46CD">
        <w:rPr>
          <w:rFonts w:ascii="Segoe UI" w:eastAsia="Times New Roman" w:hAnsi="Segoe UI" w:cs="Segoe UI"/>
          <w:color w:val="0070C0"/>
          <w:lang w:eastAsia="hr-HR"/>
        </w:rPr>
        <w:t xml:space="preserve"> </w:t>
      </w:r>
      <w:r w:rsidRPr="00BC6388">
        <w:rPr>
          <w:rFonts w:ascii="Segoe UI" w:eastAsia="Times New Roman" w:hAnsi="Segoe UI" w:cs="Segoe UI"/>
          <w:lang w:eastAsia="hr-HR"/>
        </w:rPr>
        <w:t>ima mogućnost uplatiti novčani polog u traženom iznosu visine jamstva na žiro-račun Naručitelja:</w:t>
      </w:r>
    </w:p>
    <w:p w14:paraId="74A1A871" w14:textId="1FE4B9D5" w:rsidR="005068EE" w:rsidRPr="005068EE" w:rsidRDefault="005068EE" w:rsidP="005068EE">
      <w:pPr>
        <w:shd w:val="clear" w:color="auto" w:fill="FFFFFF"/>
        <w:spacing w:after="0" w:line="240" w:lineRule="auto"/>
        <w:rPr>
          <w:rFonts w:ascii="Segoe UI" w:eastAsia="Times New Roman" w:hAnsi="Segoe UI" w:cs="Segoe UI"/>
          <w:b/>
          <w:bCs/>
          <w:lang w:eastAsia="hr-HR"/>
        </w:rPr>
      </w:pPr>
      <w:r w:rsidRPr="005068EE">
        <w:rPr>
          <w:rFonts w:ascii="Segoe UI" w:eastAsia="Times New Roman" w:hAnsi="Segoe UI" w:cs="Segoe UI"/>
          <w:b/>
          <w:bCs/>
          <w:lang w:eastAsia="hr-HR"/>
        </w:rPr>
        <w:t xml:space="preserve">IBAN </w:t>
      </w:r>
      <w:r w:rsidR="00CF384A" w:rsidRPr="00CF384A">
        <w:rPr>
          <w:rFonts w:ascii="Segoe UI" w:eastAsia="Times New Roman" w:hAnsi="Segoe UI" w:cs="Segoe UI"/>
          <w:b/>
          <w:bCs/>
          <w:lang w:eastAsia="hr-HR"/>
        </w:rPr>
        <w:t>HR6424020061100108177</w:t>
      </w:r>
      <w:r w:rsidRPr="005068EE">
        <w:rPr>
          <w:rFonts w:ascii="Segoe UI" w:eastAsia="Times New Roman" w:hAnsi="Segoe UI" w:cs="Segoe UI"/>
          <w:b/>
          <w:bCs/>
          <w:lang w:eastAsia="hr-HR"/>
        </w:rPr>
        <w:br/>
        <w:t xml:space="preserve">Model: HR </w:t>
      </w:r>
      <w:r w:rsidR="00CF384A">
        <w:rPr>
          <w:rFonts w:ascii="Segoe UI" w:eastAsia="Times New Roman" w:hAnsi="Segoe UI" w:cs="Segoe UI"/>
          <w:b/>
          <w:bCs/>
          <w:lang w:eastAsia="hr-HR"/>
        </w:rPr>
        <w:t>00</w:t>
      </w:r>
      <w:r w:rsidRPr="005068EE">
        <w:rPr>
          <w:rFonts w:ascii="Segoe UI" w:eastAsia="Times New Roman" w:hAnsi="Segoe UI" w:cs="Segoe UI"/>
          <w:b/>
          <w:bCs/>
          <w:lang w:eastAsia="hr-HR"/>
        </w:rPr>
        <w:br/>
        <w:t>Poziv na broj: OIB ponuditelja</w:t>
      </w:r>
    </w:p>
    <w:p w14:paraId="673BFDBF" w14:textId="23DB2E32" w:rsidR="00910222" w:rsidRPr="0056642C" w:rsidRDefault="005068EE" w:rsidP="005068EE">
      <w:pPr>
        <w:shd w:val="clear" w:color="auto" w:fill="FFFFFF"/>
        <w:spacing w:after="0" w:line="276" w:lineRule="auto"/>
        <w:rPr>
          <w:rFonts w:ascii="Segoe UI" w:eastAsia="Times New Roman" w:hAnsi="Segoe UI" w:cs="Segoe UI"/>
          <w:sz w:val="6"/>
          <w:szCs w:val="6"/>
          <w:lang w:eastAsia="hr-HR"/>
        </w:rPr>
      </w:pPr>
      <w:r w:rsidRPr="005068EE">
        <w:rPr>
          <w:rFonts w:ascii="Segoe UI" w:eastAsia="Times New Roman" w:hAnsi="Segoe UI" w:cs="Segoe UI"/>
          <w:b/>
          <w:bCs/>
          <w:lang w:eastAsia="hr-HR"/>
        </w:rPr>
        <w:t>SWIFT CODE: ESBCHR22</w:t>
      </w:r>
      <w:r w:rsidRPr="005068EE">
        <w:rPr>
          <w:rFonts w:ascii="Segoe UI" w:eastAsia="Times New Roman" w:hAnsi="Segoe UI" w:cs="Segoe UI"/>
          <w:b/>
          <w:bCs/>
          <w:lang w:eastAsia="hr-HR"/>
        </w:rPr>
        <w:br/>
      </w:r>
      <w:r w:rsidR="002505BB" w:rsidRPr="005068EE">
        <w:rPr>
          <w:rFonts w:ascii="Segoe UI" w:eastAsia="Times New Roman" w:hAnsi="Segoe UI" w:cs="Segoe UI"/>
          <w:b/>
          <w:bCs/>
          <w:lang w:eastAsia="hr-HR"/>
        </w:rPr>
        <w:t xml:space="preserve">Opis plaćanja: </w:t>
      </w:r>
      <w:r w:rsidR="00E434BA" w:rsidRPr="005068EE">
        <w:rPr>
          <w:rFonts w:ascii="Segoe UI" w:eastAsia="Times New Roman" w:hAnsi="Segoe UI" w:cs="Segoe UI"/>
          <w:b/>
          <w:bCs/>
          <w:lang w:eastAsia="hr-HR"/>
        </w:rPr>
        <w:t xml:space="preserve"> </w:t>
      </w:r>
      <w:r w:rsidR="003820F6">
        <w:rPr>
          <w:rFonts w:ascii="Segoe UI" w:eastAsia="Times New Roman" w:hAnsi="Segoe UI" w:cs="Segoe UI"/>
          <w:b/>
          <w:bCs/>
          <w:lang w:eastAsia="hr-HR"/>
        </w:rPr>
        <w:t>J</w:t>
      </w:r>
      <w:r w:rsidR="002505BB" w:rsidRPr="005068EE">
        <w:rPr>
          <w:rFonts w:ascii="Segoe UI" w:eastAsia="Times New Roman" w:hAnsi="Segoe UI" w:cs="Segoe UI"/>
          <w:b/>
          <w:bCs/>
          <w:lang w:eastAsia="hr-HR"/>
        </w:rPr>
        <w:t>amstvo za uredno ispunjenje ugovora za slučaj povrede ugovornih obveza.</w:t>
      </w:r>
      <w:r w:rsidR="002505BB" w:rsidRPr="005068EE">
        <w:rPr>
          <w:rFonts w:ascii="Segoe UI" w:eastAsia="Times New Roman" w:hAnsi="Segoe UI" w:cs="Segoe UI"/>
          <w:b/>
          <w:bCs/>
          <w:lang w:eastAsia="hr-HR"/>
        </w:rPr>
        <w:br/>
      </w:r>
    </w:p>
    <w:p w14:paraId="410909BD" w14:textId="24B9E431" w:rsidR="001D45D3" w:rsidRPr="00EC1ECC" w:rsidRDefault="002505BB" w:rsidP="00910222">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U slučaju produženja roka trajanja ugovora o javnoj nabavi, odabrani ponuditelj dostavlja produženo jamstvo za uredno ispunjenje ugovora za slučaj povrede ugovornih obveza za naredno razdoblje u kojem će završiti ugovorne poslove, sukladno prethodno navedenim </w:t>
      </w:r>
      <w:r w:rsidRPr="00EC1ECC">
        <w:rPr>
          <w:rFonts w:ascii="Segoe UI" w:eastAsia="Times New Roman" w:hAnsi="Segoe UI" w:cs="Segoe UI"/>
          <w:lang w:eastAsia="hr-HR"/>
        </w:rPr>
        <w:t>uvjetima.</w:t>
      </w:r>
      <w:r w:rsidR="001D46CD" w:rsidRPr="00EC1ECC">
        <w:rPr>
          <w:rFonts w:ascii="Segoe UI" w:eastAsia="Times New Roman" w:hAnsi="Segoe UI" w:cs="Segoe UI"/>
          <w:lang w:eastAsia="hr-HR"/>
        </w:rPr>
        <w:t xml:space="preserve"> Novo jamstvo je odabrani ponuditelj obvezan dostaviti najkasnije u roku od 15 (petnaest) dana od dana stupanja na snagu dodatka ugovoru, a prije isteka roka važenja postojećeg jamstva za uredno ispunjenje ugovora.</w:t>
      </w:r>
      <w:r w:rsidRPr="00EC1ECC">
        <w:rPr>
          <w:rFonts w:ascii="Segoe UI" w:eastAsia="Times New Roman" w:hAnsi="Segoe UI" w:cs="Segoe UI"/>
          <w:lang w:eastAsia="hr-HR"/>
        </w:rPr>
        <w:br/>
      </w:r>
    </w:p>
    <w:p w14:paraId="4DA3073D" w14:textId="0259907F" w:rsidR="001D45D3" w:rsidRDefault="002505BB" w:rsidP="00910222">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da odabrani ponuditelj ne dostavi novo jamstvo u roku od 15 (petnaest) dana od dana stupanja na snagu dodatka ugovoru odnosno prije isteka roka važenja postojećeg jamstva za uredno ispunjenje ugovora, Naručitelj ima pravo naplatiti jamstvo za uredno ispunjenje ugovora za slučaj povrede ugovornih obveza te ima pravo raskinuti ugovor o javnoj nabavi.</w:t>
      </w:r>
      <w:r w:rsidRPr="00BC6388">
        <w:rPr>
          <w:rFonts w:ascii="Segoe UI" w:eastAsia="Times New Roman" w:hAnsi="Segoe UI" w:cs="Segoe UI"/>
          <w:lang w:eastAsia="hr-HR"/>
        </w:rPr>
        <w:br/>
      </w:r>
      <w:r w:rsidRPr="00BC6388">
        <w:rPr>
          <w:rFonts w:ascii="Segoe UI" w:eastAsia="Times New Roman" w:hAnsi="Segoe UI" w:cs="Segoe UI"/>
          <w:lang w:eastAsia="hr-HR"/>
        </w:rPr>
        <w:br/>
        <w:t xml:space="preserve">U slučaju izmjene ugovora o javnoj nabavi kojom se povećava ukupno ugovorena cijena predmeta nabave odabrani ponuditelj je obvezan dostaviti Naručitelju novo jamstvo na način </w:t>
      </w:r>
      <w:r w:rsidRPr="003820F6">
        <w:rPr>
          <w:rFonts w:ascii="Segoe UI" w:eastAsia="Times New Roman" w:hAnsi="Segoe UI" w:cs="Segoe UI"/>
          <w:lang w:eastAsia="hr-HR"/>
        </w:rPr>
        <w:t>da isto pokriva iznos od 10% (deset posto) ukupno ugovorene vrijednosti radova bez PDV-a.</w:t>
      </w:r>
      <w:r w:rsidRPr="003820F6">
        <w:rPr>
          <w:rFonts w:ascii="Segoe UI" w:eastAsia="Times New Roman" w:hAnsi="Segoe UI" w:cs="Segoe UI"/>
          <w:lang w:eastAsia="hr-HR"/>
        </w:rPr>
        <w:br/>
      </w:r>
    </w:p>
    <w:p w14:paraId="41EB70A1" w14:textId="767A51DA" w:rsidR="002505BB" w:rsidRPr="00BC6388" w:rsidRDefault="002505BB" w:rsidP="00910222">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Jamstvo za uredno ispunjenje Ugovora vraća se nakon dostave jamstva za otklanjanje nedostataka u jamstvenom roku.</w:t>
      </w:r>
    </w:p>
    <w:p w14:paraId="3B6C6923" w14:textId="77777777" w:rsidR="003820F6" w:rsidRDefault="003820F6" w:rsidP="000956F5">
      <w:pPr>
        <w:shd w:val="clear" w:color="auto" w:fill="FFFFFF"/>
        <w:spacing w:before="100" w:beforeAutospacing="1" w:after="100" w:afterAutospacing="1" w:line="240" w:lineRule="auto"/>
        <w:rPr>
          <w:rFonts w:ascii="Segoe UI" w:eastAsia="Times New Roman" w:hAnsi="Segoe UI" w:cs="Segoe UI"/>
          <w:b/>
          <w:bCs/>
          <w:lang w:eastAsia="hr-HR"/>
        </w:rPr>
      </w:pPr>
    </w:p>
    <w:p w14:paraId="004CA8E8" w14:textId="2A87EBC3"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Novčani polog</w:t>
      </w:r>
    </w:p>
    <w:p w14:paraId="17F88CA6" w14:textId="4D36D777" w:rsidR="002505BB" w:rsidRPr="003820F6"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3820F6">
        <w:rPr>
          <w:rFonts w:ascii="Segoe UI" w:eastAsia="Times New Roman" w:hAnsi="Segoe UI" w:cs="Segoe UI"/>
          <w:lang w:eastAsia="hr-HR"/>
        </w:rPr>
        <w:t>Gospodarski subjekt može umjesto traženog sredstva jamstva dati novčani polog u traženom iznosu</w:t>
      </w:r>
      <w:bookmarkStart w:id="3" w:name="_Hlk168731882"/>
      <w:r w:rsidRPr="003820F6">
        <w:rPr>
          <w:rFonts w:ascii="Segoe UI" w:eastAsia="Times New Roman" w:hAnsi="Segoe UI" w:cs="Segoe UI"/>
          <w:lang w:eastAsia="hr-HR"/>
        </w:rPr>
        <w:t>.</w:t>
      </w:r>
      <w:r w:rsidR="001D45D3" w:rsidRPr="003820F6">
        <w:rPr>
          <w:rFonts w:ascii="Segoe UI" w:eastAsia="Times New Roman" w:hAnsi="Segoe UI" w:cs="Segoe UI"/>
          <w:lang w:eastAsia="hr-HR"/>
        </w:rPr>
        <w:t xml:space="preserve"> Uslučaju uplate novčanog pologa dokaz o uplati pologa može se dostaviti elektroničkim putem</w:t>
      </w:r>
      <w:bookmarkEnd w:id="3"/>
      <w:r w:rsidR="001D45D3" w:rsidRPr="003820F6">
        <w:rPr>
          <w:rFonts w:ascii="Segoe UI" w:eastAsia="Times New Roman" w:hAnsi="Segoe UI" w:cs="Segoe UI"/>
          <w:lang w:eastAsia="hr-HR"/>
        </w:rPr>
        <w:t>.</w:t>
      </w:r>
    </w:p>
    <w:p w14:paraId="353870E8" w14:textId="75082627" w:rsidR="002505BB" w:rsidRPr="003820F6" w:rsidRDefault="003820F6" w:rsidP="000956F5">
      <w:pPr>
        <w:shd w:val="clear" w:color="auto" w:fill="FFFFFF"/>
        <w:spacing w:before="100" w:beforeAutospacing="1" w:after="120" w:line="240" w:lineRule="auto"/>
        <w:outlineLvl w:val="2"/>
        <w:rPr>
          <w:rFonts w:ascii="Segoe UI" w:eastAsia="Times New Roman" w:hAnsi="Segoe UI" w:cs="Segoe UI"/>
          <w:b/>
          <w:bCs/>
          <w:sz w:val="24"/>
          <w:szCs w:val="24"/>
          <w:lang w:eastAsia="hr-HR"/>
        </w:rPr>
      </w:pPr>
      <w:r w:rsidRPr="003820F6">
        <w:rPr>
          <w:rFonts w:ascii="Segoe UI" w:eastAsia="Times New Roman" w:hAnsi="Segoe UI" w:cs="Segoe UI"/>
          <w:b/>
          <w:bCs/>
          <w:sz w:val="24"/>
          <w:szCs w:val="24"/>
          <w:lang w:eastAsia="hr-HR"/>
        </w:rPr>
        <w:t>4.2.3.</w:t>
      </w:r>
      <w:r w:rsidRPr="003820F6">
        <w:rPr>
          <w:rFonts w:ascii="Segoe UI" w:eastAsia="Times New Roman" w:hAnsi="Segoe UI" w:cs="Segoe UI"/>
          <w:b/>
          <w:bCs/>
          <w:sz w:val="24"/>
          <w:szCs w:val="24"/>
          <w:lang w:eastAsia="hr-HR"/>
        </w:rPr>
        <w:tab/>
      </w:r>
      <w:r w:rsidR="002505BB" w:rsidRPr="003820F6">
        <w:rPr>
          <w:rFonts w:ascii="Segoe UI" w:eastAsia="Times New Roman" w:hAnsi="Segoe UI" w:cs="Segoe UI"/>
          <w:b/>
          <w:bCs/>
          <w:sz w:val="24"/>
          <w:szCs w:val="24"/>
          <w:lang w:eastAsia="hr-HR"/>
        </w:rPr>
        <w:t>Jamstvo za otklanjanje nedostataka u jamstvenom roku</w:t>
      </w:r>
    </w:p>
    <w:p w14:paraId="26EB25FB" w14:textId="77777777" w:rsidR="00FC1BD5" w:rsidRDefault="00F407DF"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Jamstveni rok za otklanjanje nedostataka u jamstvenom roku iznosi </w:t>
      </w:r>
      <w:r w:rsidR="003D2B4A" w:rsidRPr="007B51F8">
        <w:rPr>
          <w:rFonts w:ascii="Segoe UI" w:eastAsia="Times New Roman" w:hAnsi="Segoe UI" w:cs="Segoe UI"/>
          <w:lang w:eastAsia="hr-HR"/>
        </w:rPr>
        <w:t>__________</w:t>
      </w:r>
      <w:r w:rsidRPr="007B51F8">
        <w:rPr>
          <w:rFonts w:ascii="Segoe UI" w:eastAsia="Times New Roman" w:hAnsi="Segoe UI" w:cs="Segoe UI"/>
          <w:lang w:eastAsia="hr-HR"/>
        </w:rPr>
        <w:t xml:space="preserve"> </w:t>
      </w:r>
      <w:r w:rsidR="005934B4" w:rsidRPr="007B51F8">
        <w:rPr>
          <w:rFonts w:ascii="Segoe UI" w:eastAsia="Times New Roman" w:hAnsi="Segoe UI" w:cs="Segoe UI"/>
          <w:lang w:eastAsia="hr-HR"/>
        </w:rPr>
        <w:t>mjeseci</w:t>
      </w:r>
      <w:r w:rsidRPr="00BC6388">
        <w:rPr>
          <w:rFonts w:ascii="Segoe UI" w:eastAsia="Times New Roman" w:hAnsi="Segoe UI" w:cs="Segoe UI"/>
          <w:lang w:eastAsia="hr-HR"/>
        </w:rPr>
        <w:t xml:space="preserve"> i počinje teći danom obavljene primopredaje radova, odnosno potpisa primopredajnog zapisnika.</w:t>
      </w:r>
      <w:r w:rsidR="002505BB" w:rsidRPr="00BC6388">
        <w:rPr>
          <w:rFonts w:ascii="Segoe UI" w:eastAsia="Times New Roman" w:hAnsi="Segoe UI" w:cs="Segoe UI"/>
          <w:lang w:eastAsia="hr-HR"/>
        </w:rPr>
        <w:br/>
        <w:t>Jamstveni rok za otklanjanje nedostataka počinje teći danom obavljene primopredaje radova, odnosno potpisa primopredajnog zapisnika.</w:t>
      </w:r>
      <w:r w:rsidR="002505BB" w:rsidRPr="00BC6388">
        <w:rPr>
          <w:rFonts w:ascii="Segoe UI" w:eastAsia="Times New Roman" w:hAnsi="Segoe UI" w:cs="Segoe UI"/>
          <w:lang w:eastAsia="hr-HR"/>
        </w:rPr>
        <w:br/>
      </w:r>
      <w:r w:rsidR="002505BB" w:rsidRPr="00BC6388">
        <w:rPr>
          <w:rFonts w:ascii="Segoe UI" w:eastAsia="Times New Roman" w:hAnsi="Segoe UI" w:cs="Segoe UI"/>
          <w:lang w:eastAsia="hr-HR"/>
        </w:rPr>
        <w:br/>
        <w:t xml:space="preserve">Odabrani ponuditelj je dužan u roku od maksimalno 15 (petnaest) dana od dana obavljene primopredaje dostaviti Naručitelju jamstvo za otklanjanje nedostataka u jamstvenom roku u obliku garancije banke </w:t>
      </w:r>
      <w:r w:rsidR="004C1A9C" w:rsidRPr="00BC6388">
        <w:rPr>
          <w:rFonts w:ascii="Segoe UI" w:eastAsia="Times New Roman" w:hAnsi="Segoe UI" w:cs="Segoe UI"/>
          <w:lang w:eastAsia="hr-HR"/>
        </w:rPr>
        <w:t xml:space="preserve">ili </w:t>
      </w:r>
      <w:r w:rsidR="00FC1BD5" w:rsidRPr="00FC1BD5">
        <w:rPr>
          <w:rFonts w:ascii="Segoe UI" w:eastAsia="Times New Roman" w:hAnsi="Segoe UI" w:cs="Segoe UI"/>
          <w:lang w:eastAsia="hr-HR"/>
        </w:rPr>
        <w:t>zadužnice ili bjanko zadužnice ili novčanog pologa.</w:t>
      </w:r>
      <w:r w:rsidR="002505BB" w:rsidRPr="00BC6388">
        <w:rPr>
          <w:rFonts w:ascii="Segoe UI" w:eastAsia="Times New Roman" w:hAnsi="Segoe UI" w:cs="Segoe UI"/>
          <w:lang w:eastAsia="hr-HR"/>
        </w:rPr>
        <w:br/>
      </w:r>
    </w:p>
    <w:p w14:paraId="4E263A74" w14:textId="4EA4E4D2" w:rsidR="00FC1BD5"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Jamstvo u obliku bankovne garancije mora glasiti na Naručitelja, </w:t>
      </w:r>
      <w:bookmarkStart w:id="4" w:name="_Hlk167132478"/>
      <w:r w:rsidRPr="00E06934">
        <w:rPr>
          <w:rFonts w:ascii="Segoe UI" w:eastAsia="Times New Roman" w:hAnsi="Segoe UI" w:cs="Segoe UI"/>
          <w:color w:val="0070C0"/>
          <w:lang w:eastAsia="hr-HR"/>
        </w:rPr>
        <w:t xml:space="preserve">biti u visini 10% od ukupne </w:t>
      </w:r>
      <w:r w:rsidRPr="00FC1BD5">
        <w:rPr>
          <w:rFonts w:ascii="Segoe UI" w:eastAsia="Times New Roman" w:hAnsi="Segoe UI" w:cs="Segoe UI"/>
          <w:lang w:eastAsia="hr-HR"/>
        </w:rPr>
        <w:t>konačne vrijednosti svih izvedenih radova (</w:t>
      </w:r>
      <w:r w:rsidR="00450A05" w:rsidRPr="00FC1BD5">
        <w:rPr>
          <w:rFonts w:ascii="Segoe UI" w:eastAsia="Times New Roman" w:hAnsi="Segoe UI" w:cs="Segoe UI"/>
          <w:lang w:eastAsia="hr-HR"/>
        </w:rPr>
        <w:t>s</w:t>
      </w:r>
      <w:r w:rsidRPr="00FC1BD5">
        <w:rPr>
          <w:rFonts w:ascii="Segoe UI" w:eastAsia="Times New Roman" w:hAnsi="Segoe UI" w:cs="Segoe UI"/>
          <w:lang w:eastAsia="hr-HR"/>
        </w:rPr>
        <w:t xml:space="preserve"> PDV-</w:t>
      </w:r>
      <w:r w:rsidR="00450A05" w:rsidRPr="00FC1BD5">
        <w:rPr>
          <w:rFonts w:ascii="Segoe UI" w:eastAsia="Times New Roman" w:hAnsi="Segoe UI" w:cs="Segoe UI"/>
          <w:lang w:eastAsia="hr-HR"/>
        </w:rPr>
        <w:t>om</w:t>
      </w:r>
      <w:r w:rsidRPr="00FC1BD5">
        <w:rPr>
          <w:rFonts w:ascii="Segoe UI" w:eastAsia="Times New Roman" w:hAnsi="Segoe UI" w:cs="Segoe UI"/>
          <w:lang w:eastAsia="hr-HR"/>
        </w:rPr>
        <w:t xml:space="preserve">), mora biti „bezuvjetno“, „bez prigovora“, „neopozivo“ i „naplativo na prvi poziv“ i s rokom važenja </w:t>
      </w:r>
      <w:r w:rsidR="005934B4" w:rsidRPr="00FC1BD5">
        <w:rPr>
          <w:rFonts w:ascii="Segoe UI" w:eastAsia="Times New Roman" w:hAnsi="Segoe UI" w:cs="Segoe UI"/>
          <w:lang w:eastAsia="hr-HR"/>
        </w:rPr>
        <w:t>________</w:t>
      </w:r>
      <w:r w:rsidR="00F407DF" w:rsidRPr="00FC1BD5">
        <w:rPr>
          <w:rFonts w:ascii="Segoe UI" w:eastAsia="Times New Roman" w:hAnsi="Segoe UI" w:cs="Segoe UI"/>
          <w:lang w:eastAsia="hr-HR"/>
        </w:rPr>
        <w:t xml:space="preserve"> </w:t>
      </w:r>
      <w:r w:rsidR="005934B4" w:rsidRPr="00FC1BD5">
        <w:rPr>
          <w:rFonts w:ascii="Segoe UI" w:eastAsia="Times New Roman" w:hAnsi="Segoe UI" w:cs="Segoe UI"/>
          <w:lang w:eastAsia="hr-HR"/>
        </w:rPr>
        <w:t>mjeseci</w:t>
      </w:r>
      <w:r w:rsidRPr="00FC1BD5">
        <w:rPr>
          <w:rFonts w:ascii="Segoe UI" w:eastAsia="Times New Roman" w:hAnsi="Segoe UI" w:cs="Segoe UI"/>
          <w:lang w:eastAsia="hr-HR"/>
        </w:rPr>
        <w:t>.</w:t>
      </w:r>
      <w:r w:rsidRPr="00FC1BD5">
        <w:rPr>
          <w:rFonts w:ascii="Segoe UI" w:eastAsia="Times New Roman" w:hAnsi="Segoe UI" w:cs="Segoe UI"/>
          <w:lang w:eastAsia="hr-HR"/>
        </w:rPr>
        <w:br/>
      </w:r>
      <w:bookmarkEnd w:id="4"/>
    </w:p>
    <w:p w14:paraId="49A2E05A" w14:textId="73A9A4DA" w:rsidR="00FC1BD5" w:rsidRDefault="002505BB"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jamstvo za otklanjanje nedostataka u jamstvenom roku mora glasiti na sve članove zajednice te jamstvo mora sadržavati navod o tome da je riječ o zajednici gospodarskih subjekata. Također, mogućnost je da svaki član zajednice gospodarskih subjekata dostavi jamstvo za svoj dio garancije.</w:t>
      </w:r>
      <w:r w:rsidRPr="00BC6388">
        <w:rPr>
          <w:rFonts w:ascii="Segoe UI" w:eastAsia="Times New Roman" w:hAnsi="Segoe UI" w:cs="Segoe UI"/>
          <w:lang w:eastAsia="hr-HR"/>
        </w:rPr>
        <w:br/>
      </w:r>
    </w:p>
    <w:p w14:paraId="4FAFF7BE" w14:textId="77777777" w:rsidR="00FC1BD5" w:rsidRDefault="00FC1BD5"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Zadužnica ili bjanko zadužnica mora biti potvrđena kod javnog bilježnika i popunjena u skladu s Pravilnikom o obliku i sadržaju bjanko zadužnice („Narodne novine“, broj 115/12, 82/17 i 154/22) i Pravilnikom o obliku i sadržaju zadužnice („Narodne novine“, broj 115/12, 82/17 i 154/22).</w:t>
      </w:r>
    </w:p>
    <w:p w14:paraId="0DCC6B08" w14:textId="2CC01129" w:rsidR="00FC1BD5" w:rsidRDefault="00FC1BD5" w:rsidP="00804E1B">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 slučaju zajednice gospodarskih subjekata kada je sredstvo zadužnica ili bjanko zadužnica, u jamstvu je moguće navesti da dužnik može biti bilo koji član zajednice, dok ostali članovi zajednice moraju biti navedeni kao jamci platci.</w:t>
      </w:r>
      <w:r w:rsidRPr="00BC6388">
        <w:rPr>
          <w:rFonts w:ascii="Segoe UI" w:eastAsia="Times New Roman" w:hAnsi="Segoe UI" w:cs="Segoe UI"/>
          <w:lang w:eastAsia="hr-HR"/>
        </w:rPr>
        <w:br/>
      </w:r>
    </w:p>
    <w:p w14:paraId="4668EE0D" w14:textId="7632B8F1" w:rsidR="00910222" w:rsidRPr="00BC6388" w:rsidRDefault="002505BB" w:rsidP="00804E1B">
      <w:pPr>
        <w:shd w:val="clear" w:color="auto" w:fill="FFFFFF"/>
        <w:spacing w:after="0" w:line="240" w:lineRule="auto"/>
        <w:rPr>
          <w:rFonts w:ascii="Segoe UI" w:eastAsia="Times New Roman" w:hAnsi="Segoe UI" w:cs="Segoe UI"/>
          <w:lang w:eastAsia="hr-HR"/>
        </w:rPr>
      </w:pPr>
      <w:r w:rsidRPr="00FC1BD5">
        <w:rPr>
          <w:rFonts w:ascii="Segoe UI" w:eastAsia="Times New Roman" w:hAnsi="Segoe UI" w:cs="Segoe UI"/>
          <w:lang w:eastAsia="hr-HR"/>
        </w:rPr>
        <w:t xml:space="preserve">Umjesto dostavljanja navedenog jamstva za otklanjanje nedostataka u jamstvenom roku, </w:t>
      </w:r>
      <w:r w:rsidR="001D45D3" w:rsidRPr="00FC1BD5">
        <w:rPr>
          <w:rFonts w:ascii="Segoe UI" w:eastAsia="Times New Roman" w:hAnsi="Segoe UI" w:cs="Segoe UI"/>
          <w:lang w:eastAsia="hr-HR"/>
        </w:rPr>
        <w:t>gospodarski subjekt</w:t>
      </w:r>
      <w:r w:rsidRPr="00FC1BD5">
        <w:rPr>
          <w:rFonts w:ascii="Segoe UI" w:eastAsia="Times New Roman" w:hAnsi="Segoe UI" w:cs="Segoe UI"/>
          <w:lang w:eastAsia="hr-HR"/>
        </w:rPr>
        <w:t xml:space="preserve"> ima mogućnost uplatiti novčani polog u traženom iznosu visine jamstva </w:t>
      </w:r>
      <w:r w:rsidRPr="00BC6388">
        <w:rPr>
          <w:rFonts w:ascii="Segoe UI" w:eastAsia="Times New Roman" w:hAnsi="Segoe UI" w:cs="Segoe UI"/>
          <w:lang w:eastAsia="hr-HR"/>
        </w:rPr>
        <w:t>na žiro-račun Naručitelja:</w:t>
      </w:r>
    </w:p>
    <w:p w14:paraId="7A9E4E1F" w14:textId="0CF4CA03" w:rsidR="005068EE" w:rsidRPr="005068EE" w:rsidRDefault="005068EE" w:rsidP="005068EE">
      <w:pPr>
        <w:shd w:val="clear" w:color="auto" w:fill="FFFFFF"/>
        <w:spacing w:after="0" w:line="240" w:lineRule="auto"/>
        <w:rPr>
          <w:rFonts w:ascii="Segoe UI" w:eastAsia="Times New Roman" w:hAnsi="Segoe UI" w:cs="Segoe UI"/>
          <w:b/>
          <w:bCs/>
          <w:lang w:eastAsia="hr-HR"/>
        </w:rPr>
      </w:pPr>
      <w:r w:rsidRPr="005068EE">
        <w:rPr>
          <w:rFonts w:ascii="Segoe UI" w:eastAsia="Times New Roman" w:hAnsi="Segoe UI" w:cs="Segoe UI"/>
          <w:b/>
          <w:bCs/>
          <w:lang w:eastAsia="hr-HR"/>
        </w:rPr>
        <w:t xml:space="preserve">IBAN </w:t>
      </w:r>
      <w:r w:rsidR="00C21F56" w:rsidRPr="00C21F56">
        <w:rPr>
          <w:rFonts w:ascii="Segoe UI" w:eastAsia="Times New Roman" w:hAnsi="Segoe UI" w:cs="Segoe UI"/>
          <w:b/>
          <w:bCs/>
          <w:lang w:eastAsia="hr-HR"/>
        </w:rPr>
        <w:t>HR6424020061100108177</w:t>
      </w:r>
      <w:r w:rsidRPr="005068EE">
        <w:rPr>
          <w:rFonts w:ascii="Segoe UI" w:eastAsia="Times New Roman" w:hAnsi="Segoe UI" w:cs="Segoe UI"/>
          <w:b/>
          <w:bCs/>
          <w:lang w:eastAsia="hr-HR"/>
        </w:rPr>
        <w:br/>
        <w:t xml:space="preserve">Model: HR </w:t>
      </w:r>
      <w:r w:rsidR="00C21F56">
        <w:rPr>
          <w:rFonts w:ascii="Segoe UI" w:eastAsia="Times New Roman" w:hAnsi="Segoe UI" w:cs="Segoe UI"/>
          <w:b/>
          <w:bCs/>
          <w:lang w:eastAsia="hr-HR"/>
        </w:rPr>
        <w:t>00</w:t>
      </w:r>
      <w:r w:rsidRPr="005068EE">
        <w:rPr>
          <w:rFonts w:ascii="Segoe UI" w:eastAsia="Times New Roman" w:hAnsi="Segoe UI" w:cs="Segoe UI"/>
          <w:b/>
          <w:bCs/>
          <w:lang w:eastAsia="hr-HR"/>
        </w:rPr>
        <w:br/>
        <w:t>Poziv na broj: OIB ponuditelja</w:t>
      </w:r>
    </w:p>
    <w:p w14:paraId="07871E94" w14:textId="77777777" w:rsidR="003820F6" w:rsidRDefault="005068EE" w:rsidP="005068EE">
      <w:pPr>
        <w:shd w:val="clear" w:color="auto" w:fill="FFFFFF"/>
        <w:spacing w:after="0" w:line="240" w:lineRule="auto"/>
        <w:rPr>
          <w:rFonts w:ascii="Segoe UI" w:eastAsia="Times New Roman" w:hAnsi="Segoe UI" w:cs="Segoe UI"/>
          <w:lang w:eastAsia="hr-HR"/>
        </w:rPr>
      </w:pPr>
      <w:r w:rsidRPr="005068EE">
        <w:rPr>
          <w:rFonts w:ascii="Segoe UI" w:eastAsia="Times New Roman" w:hAnsi="Segoe UI" w:cs="Segoe UI"/>
          <w:b/>
          <w:bCs/>
          <w:lang w:eastAsia="hr-HR"/>
        </w:rPr>
        <w:t>SWIFT CODE: ESBCHR22</w:t>
      </w:r>
      <w:r w:rsidRPr="005068EE">
        <w:rPr>
          <w:rFonts w:ascii="Segoe UI" w:eastAsia="Times New Roman" w:hAnsi="Segoe UI" w:cs="Segoe UI"/>
          <w:b/>
          <w:bCs/>
          <w:lang w:eastAsia="hr-HR"/>
        </w:rPr>
        <w:br/>
      </w:r>
      <w:r w:rsidR="002505BB" w:rsidRPr="00BC6388">
        <w:rPr>
          <w:rFonts w:ascii="Segoe UI" w:eastAsia="Times New Roman" w:hAnsi="Segoe UI" w:cs="Segoe UI"/>
          <w:lang w:eastAsia="hr-HR"/>
        </w:rPr>
        <w:t xml:space="preserve">Opis plaćanja: </w:t>
      </w:r>
      <w:r w:rsidR="003820F6">
        <w:rPr>
          <w:rFonts w:ascii="Segoe UI" w:eastAsia="Times New Roman" w:hAnsi="Segoe UI" w:cs="Segoe UI"/>
          <w:lang w:eastAsia="hr-HR"/>
        </w:rPr>
        <w:t>J</w:t>
      </w:r>
      <w:r w:rsidR="002505BB" w:rsidRPr="00BC6388">
        <w:rPr>
          <w:rFonts w:ascii="Segoe UI" w:eastAsia="Times New Roman" w:hAnsi="Segoe UI" w:cs="Segoe UI"/>
          <w:lang w:eastAsia="hr-HR"/>
        </w:rPr>
        <w:t>amstvo za otklanjanje nedostataka u jamstvenom roku.</w:t>
      </w:r>
      <w:r w:rsidR="002505BB" w:rsidRPr="00BC6388">
        <w:rPr>
          <w:rFonts w:ascii="Segoe UI" w:eastAsia="Times New Roman" w:hAnsi="Segoe UI" w:cs="Segoe UI"/>
          <w:lang w:eastAsia="hr-HR"/>
        </w:rPr>
        <w:br/>
      </w:r>
    </w:p>
    <w:p w14:paraId="515049C1" w14:textId="05CC3E85" w:rsidR="002505BB" w:rsidRPr="00BC6388" w:rsidRDefault="002505BB" w:rsidP="005068EE">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Ukoliko odabrani ponuditelj ne dostavi jamstvo za otklanjanje nedostataka u jamstvenom roku (u roku od 15 dana od dana obavljene primopredaje) odgovara Naručitelju za štetu u visini jamstva za uredno ispunjenje ugovora.</w:t>
      </w:r>
      <w:r w:rsidRPr="00BC6388">
        <w:rPr>
          <w:rFonts w:ascii="Segoe UI" w:eastAsia="Times New Roman" w:hAnsi="Segoe UI" w:cs="Segoe UI"/>
          <w:lang w:eastAsia="hr-HR"/>
        </w:rPr>
        <w:br/>
        <w:t>Odabrani ponuditelj obvezan je u jamstvenom roku bez prava na posebnu naknadu izvršiti otklanjanje svih nedostat</w:t>
      </w:r>
      <w:r w:rsidR="00CD749E" w:rsidRPr="00BC6388">
        <w:rPr>
          <w:rFonts w:ascii="Segoe UI" w:eastAsia="Times New Roman" w:hAnsi="Segoe UI" w:cs="Segoe UI"/>
          <w:lang w:eastAsia="hr-HR"/>
        </w:rPr>
        <w:t>aka</w:t>
      </w:r>
      <w:r w:rsidRPr="00BC6388">
        <w:rPr>
          <w:rFonts w:ascii="Segoe UI" w:eastAsia="Times New Roman" w:hAnsi="Segoe UI" w:cs="Segoe UI"/>
          <w:lang w:eastAsia="hr-HR"/>
        </w:rPr>
        <w:t xml:space="preserve"> na objektu koji je predmet javne nabave.</w:t>
      </w:r>
      <w:r w:rsidRPr="00BC6388">
        <w:rPr>
          <w:rFonts w:ascii="Segoe UI" w:eastAsia="Times New Roman" w:hAnsi="Segoe UI" w:cs="Segoe UI"/>
          <w:lang w:eastAsia="hr-HR"/>
        </w:rPr>
        <w:br/>
      </w:r>
      <w:r w:rsidRPr="00BC6388">
        <w:rPr>
          <w:rFonts w:ascii="Segoe UI" w:eastAsia="Times New Roman" w:hAnsi="Segoe UI" w:cs="Segoe UI"/>
          <w:lang w:eastAsia="hr-HR"/>
        </w:rPr>
        <w:lastRenderedPageBreak/>
        <w:t>Jamstvo za otklanjanje nedostataka u jamstvenom roku Naručitelj će aktivirati u slučaju da odabrani ponuditelj u jamstvenom roku ne ispuni svoju obvezu otklanjanja nedostataka koju ima po osnovi jamstva ili s naslova naknade štete.</w:t>
      </w:r>
      <w:r w:rsidRPr="00BC6388">
        <w:rPr>
          <w:rFonts w:ascii="Segoe UI" w:eastAsia="Times New Roman" w:hAnsi="Segoe UI" w:cs="Segoe UI"/>
          <w:lang w:eastAsia="hr-HR"/>
        </w:rPr>
        <w:br/>
        <w:t>Jamstveni rok za opremu vrijedi u rokovima koje za istu daje proizvođač.</w:t>
      </w:r>
    </w:p>
    <w:p w14:paraId="102A5C7D" w14:textId="5D03EA70"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Novčani polog</w:t>
      </w:r>
    </w:p>
    <w:p w14:paraId="442AE60D" w14:textId="1C9472D6" w:rsidR="002505BB" w:rsidRPr="003820F6"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 xml:space="preserve">Gospodarski subjekt može umjesto traženog sredstva jamstva dati novčani polog u traženom </w:t>
      </w:r>
      <w:r w:rsidRPr="003820F6">
        <w:rPr>
          <w:rFonts w:ascii="Segoe UI" w:eastAsia="Times New Roman" w:hAnsi="Segoe UI" w:cs="Segoe UI"/>
          <w:lang w:eastAsia="hr-HR"/>
        </w:rPr>
        <w:t>iznosu.</w:t>
      </w:r>
      <w:r w:rsidR="001D45D3" w:rsidRPr="003820F6">
        <w:rPr>
          <w:rFonts w:ascii="Segoe UI" w:eastAsia="Times New Roman" w:hAnsi="Segoe UI" w:cs="Segoe UI"/>
          <w:lang w:eastAsia="hr-HR"/>
        </w:rPr>
        <w:t xml:space="preserve"> . Uslučaju uplate novčanog pologa dokaz o uplati pologa može se dostaviti elektroničkim putem</w:t>
      </w:r>
    </w:p>
    <w:p w14:paraId="7E991E15" w14:textId="69302BC5" w:rsidR="002505BB" w:rsidRPr="003820F6" w:rsidRDefault="003820F6" w:rsidP="000956F5">
      <w:pPr>
        <w:shd w:val="clear" w:color="auto" w:fill="FFFFFF"/>
        <w:spacing w:before="100" w:beforeAutospacing="1" w:after="120" w:line="240" w:lineRule="auto"/>
        <w:outlineLvl w:val="1"/>
        <w:rPr>
          <w:rFonts w:ascii="Segoe UI" w:eastAsia="Times New Roman" w:hAnsi="Segoe UI" w:cs="Segoe UI"/>
          <w:b/>
          <w:bCs/>
          <w:sz w:val="28"/>
          <w:szCs w:val="28"/>
          <w:lang w:eastAsia="hr-HR"/>
        </w:rPr>
      </w:pPr>
      <w:r>
        <w:rPr>
          <w:rFonts w:ascii="Segoe UI" w:eastAsia="Times New Roman" w:hAnsi="Segoe UI" w:cs="Segoe UI"/>
          <w:b/>
          <w:bCs/>
          <w:sz w:val="28"/>
          <w:szCs w:val="28"/>
          <w:lang w:eastAsia="hr-HR"/>
        </w:rPr>
        <w:t>4.3.</w:t>
      </w:r>
      <w:r>
        <w:rPr>
          <w:rFonts w:ascii="Segoe UI" w:eastAsia="Times New Roman" w:hAnsi="Segoe UI" w:cs="Segoe UI"/>
          <w:b/>
          <w:bCs/>
          <w:sz w:val="28"/>
          <w:szCs w:val="28"/>
          <w:lang w:eastAsia="hr-HR"/>
        </w:rPr>
        <w:tab/>
      </w:r>
      <w:r w:rsidR="002505BB" w:rsidRPr="003820F6">
        <w:rPr>
          <w:rFonts w:ascii="Segoe UI" w:eastAsia="Times New Roman" w:hAnsi="Segoe UI" w:cs="Segoe UI"/>
          <w:b/>
          <w:bCs/>
          <w:sz w:val="28"/>
          <w:szCs w:val="28"/>
          <w:lang w:eastAsia="hr-HR"/>
        </w:rPr>
        <w:t>Datum, vrijeme i mjesto (javnog) otvaranja ponuda</w:t>
      </w:r>
    </w:p>
    <w:p w14:paraId="53241951"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Rok za dostavu ponuda je: </w:t>
      </w:r>
    </w:p>
    <w:p w14:paraId="33F35402" w14:textId="77777777" w:rsidR="00C21F56" w:rsidRDefault="002505BB" w:rsidP="005068EE">
      <w:pPr>
        <w:rPr>
          <w:rFonts w:ascii="Segoe UI" w:hAnsi="Segoe UI" w:cs="Segoe UI"/>
        </w:rPr>
      </w:pPr>
      <w:r w:rsidRPr="00BC6388">
        <w:rPr>
          <w:rFonts w:ascii="Segoe UI" w:eastAsia="Times New Roman" w:hAnsi="Segoe UI" w:cs="Segoe UI"/>
          <w:lang w:eastAsia="hr-HR"/>
        </w:rPr>
        <w:t>Otvaranje ponuda se vrši elektroničkim putem na EOJN, dok se fizički dijelovi ponuda otvaraju na sljedećoj lokaciji: </w:t>
      </w:r>
      <w:r w:rsidR="00C21F56" w:rsidRPr="00C21F56">
        <w:rPr>
          <w:rFonts w:ascii="Segoe UI" w:eastAsia="Times New Roman" w:hAnsi="Segoe UI" w:cs="Segoe UI"/>
          <w:b/>
          <w:bCs/>
          <w:lang w:eastAsia="hr-HR"/>
        </w:rPr>
        <w:t>Županijska lučka uprava Bakar-Kraljevica-Kostrena</w:t>
      </w:r>
      <w:r w:rsidR="008207D3" w:rsidRPr="00BC6388">
        <w:rPr>
          <w:rFonts w:ascii="Segoe UI" w:eastAsia="Times New Roman" w:hAnsi="Segoe UI" w:cs="Segoe UI"/>
          <w:b/>
          <w:bCs/>
          <w:lang w:eastAsia="hr-HR"/>
        </w:rPr>
        <w:t xml:space="preserve">, </w:t>
      </w:r>
      <w:r w:rsidR="00C21F56" w:rsidRPr="00C21F56">
        <w:rPr>
          <w:rFonts w:ascii="Segoe UI" w:hAnsi="Segoe UI" w:cs="Segoe UI"/>
        </w:rPr>
        <w:t>Frankopanska 1a, 51262 Kraljevica</w:t>
      </w:r>
    </w:p>
    <w:p w14:paraId="404E6C4D" w14:textId="6F0CE578" w:rsidR="002505BB" w:rsidRPr="00BC6388" w:rsidRDefault="008207D3" w:rsidP="005068EE">
      <w:pPr>
        <w:rPr>
          <w:rFonts w:ascii="Segoe UI" w:eastAsia="Times New Roman" w:hAnsi="Segoe UI" w:cs="Segoe UI"/>
          <w:lang w:eastAsia="hr-HR"/>
        </w:rPr>
      </w:pPr>
      <w:r w:rsidRPr="00BC6388">
        <w:rPr>
          <w:rFonts w:ascii="Segoe UI" w:eastAsia="Times New Roman" w:hAnsi="Segoe UI" w:cs="Segoe UI"/>
          <w:lang w:eastAsia="hr-HR"/>
        </w:rPr>
        <w:t>O</w:t>
      </w:r>
      <w:r w:rsidR="002505BB" w:rsidRPr="00BC6388">
        <w:rPr>
          <w:rFonts w:ascii="Segoe UI" w:eastAsia="Times New Roman" w:hAnsi="Segoe UI" w:cs="Segoe UI"/>
          <w:lang w:eastAsia="hr-HR"/>
        </w:rPr>
        <w:t>tvaranje ponuda održat će se: </w:t>
      </w:r>
      <w:r w:rsidR="008B08A6" w:rsidRPr="007B51F8">
        <w:rPr>
          <w:rFonts w:ascii="Segoe UI" w:eastAsia="Times New Roman" w:hAnsi="Segoe UI" w:cs="Segoe UI"/>
          <w:b/>
          <w:bCs/>
          <w:lang w:eastAsia="hr-HR"/>
        </w:rPr>
        <w:t>__.__.202</w:t>
      </w:r>
      <w:r w:rsidR="00FC33FB">
        <w:rPr>
          <w:rFonts w:ascii="Segoe UI" w:eastAsia="Times New Roman" w:hAnsi="Segoe UI" w:cs="Segoe UI"/>
          <w:b/>
          <w:bCs/>
          <w:lang w:eastAsia="hr-HR"/>
        </w:rPr>
        <w:t>5</w:t>
      </w:r>
      <w:r w:rsidR="008B08A6" w:rsidRPr="007B51F8">
        <w:rPr>
          <w:rFonts w:ascii="Segoe UI" w:eastAsia="Times New Roman" w:hAnsi="Segoe UI" w:cs="Segoe UI"/>
          <w:b/>
          <w:bCs/>
          <w:lang w:eastAsia="hr-HR"/>
        </w:rPr>
        <w:t xml:space="preserve"> 10:00:00</w:t>
      </w:r>
    </w:p>
    <w:p w14:paraId="1B9DAD27"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Podaci o ovlaštenim osobama i postupku otvaranja: </w:t>
      </w:r>
      <w:r w:rsidRPr="00BC6388">
        <w:rPr>
          <w:rFonts w:ascii="Segoe UI" w:eastAsia="Times New Roman" w:hAnsi="Segoe UI" w:cs="Segoe UI"/>
          <w:b/>
          <w:bCs/>
          <w:lang w:eastAsia="hr-HR"/>
        </w:rPr>
        <w:t>Javnom otvaranju ponuda smiju prisustvovati ovlašteni predstavnici Ponuditelja i druge osobe. Pravo aktivnog sudjelovanja na javnom otvaranju ponuda imaju članovi stručnog povjerenstva za javnu nabavu i ovlašteni predstavnici Ponuditelja.</w:t>
      </w:r>
    </w:p>
    <w:p w14:paraId="0B086938" w14:textId="7A49C75E" w:rsidR="002505BB" w:rsidRPr="00BC6388" w:rsidRDefault="006105DC" w:rsidP="000956F5">
      <w:pPr>
        <w:shd w:val="clear" w:color="auto" w:fill="FFFFFF"/>
        <w:spacing w:before="100" w:beforeAutospacing="1" w:after="120" w:line="240" w:lineRule="auto"/>
        <w:outlineLvl w:val="1"/>
        <w:rPr>
          <w:rFonts w:ascii="Segoe UI" w:eastAsia="Times New Roman" w:hAnsi="Segoe UI" w:cs="Segoe UI"/>
          <w:b/>
          <w:bCs/>
          <w:lang w:eastAsia="hr-HR"/>
        </w:rPr>
      </w:pPr>
      <w:r w:rsidRPr="006105DC">
        <w:rPr>
          <w:rFonts w:ascii="Segoe UI" w:eastAsia="Times New Roman" w:hAnsi="Segoe UI" w:cs="Segoe UI"/>
          <w:b/>
          <w:bCs/>
          <w:sz w:val="24"/>
          <w:szCs w:val="24"/>
          <w:lang w:eastAsia="hr-HR"/>
        </w:rPr>
        <w:t>4.4.</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Uradci ili dokumenti koji će se nakon završetka postupka javne nabave vratiti</w:t>
      </w:r>
      <w:r w:rsidR="002505BB" w:rsidRPr="006105DC">
        <w:rPr>
          <w:rFonts w:ascii="Segoe UI" w:eastAsia="Times New Roman" w:hAnsi="Segoe UI" w:cs="Segoe UI"/>
          <w:b/>
          <w:bCs/>
          <w:sz w:val="28"/>
          <w:szCs w:val="28"/>
          <w:lang w:eastAsia="hr-HR"/>
        </w:rPr>
        <w:t xml:space="preserve"> </w:t>
      </w:r>
      <w:r w:rsidR="002505BB" w:rsidRPr="006105DC">
        <w:rPr>
          <w:rFonts w:ascii="Segoe UI" w:eastAsia="Times New Roman" w:hAnsi="Segoe UI" w:cs="Segoe UI"/>
          <w:b/>
          <w:bCs/>
          <w:sz w:val="24"/>
          <w:szCs w:val="24"/>
          <w:lang w:eastAsia="hr-HR"/>
        </w:rPr>
        <w:t>ponuditeljima</w:t>
      </w:r>
    </w:p>
    <w:p w14:paraId="5CB937B9"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Naručitelj je obvezan vratiti ponuditelju jamstvo za ozbiljnost ponude u roku od deset dana od dana potpisivanja ugovora o javnoj nabavi, odnosno dostave jamstva za uredno ispunjenje ugovora o javnoj nabavi, a presliku jamstva obvezan je pohraniti.</w:t>
      </w:r>
    </w:p>
    <w:p w14:paraId="489B9EC1" w14:textId="52494B20"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4.5.</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Izmjene ugovora</w:t>
      </w:r>
    </w:p>
    <w:p w14:paraId="15263732"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Za izmjene ugovora o javnoj nabavi sklopiti će se dodatak ugovora sukladno odredbama članka 315. - 320. Zakona o javnoj nabavi (NN 120/16, 114/22).</w:t>
      </w:r>
    </w:p>
    <w:p w14:paraId="76202DE9" w14:textId="77777777" w:rsidR="002505BB"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Sukladno članku 321. Zakona o javnoj nabavi (NN 120/16, 114/22) značajne izmjene ugovora neće biti dopustive.</w:t>
      </w:r>
    </w:p>
    <w:p w14:paraId="4B8E3F0D" w14:textId="1EC61690"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4.6.</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Uvjeti za izvršenje ugovora</w:t>
      </w:r>
    </w:p>
    <w:p w14:paraId="2B15B5DB"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U slučaju da tijekom izvršenja ugovora dođe do potrebe za izmjenom ili povećanjem ugovora, Naručitelj zadržava pravo izmijeniti ovaj Ugovor tijekom njegova trajanja bez provođenja novog postupka javne nabave pod uvjetom da izmjena ne mijenja cjelokupnu prirodu ugovora.</w:t>
      </w:r>
    </w:p>
    <w:p w14:paraId="7AEE6E1E"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Za svaki eventualni dodatni rad potrebna je pisana suglasnost Naručitelja i nadzornog inženjera.</w:t>
      </w:r>
    </w:p>
    <w:p w14:paraId="280373C1"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lastRenderedPageBreak/>
        <w:t>Za stavke radova koje su navedene u troškovniku, primijenit će se jedinične cijene iz troškovnika, a za stavke koje nisu navedene u troškovniku, primijenit će se realne tržišne cijene potvrđene od strane nadzornog inženjera, uz detaljnu analizu cijene stavke, prethodno izrađenu od strane Izvođača.</w:t>
      </w:r>
    </w:p>
    <w:p w14:paraId="277C7A86" w14:textId="27CEE19A"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4.7.</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Navod o primjeni trgovačkih običaja (uzanci)</w:t>
      </w:r>
    </w:p>
    <w:p w14:paraId="6D751E20"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Primjenjuju se trgovački običaji (uzance).</w:t>
      </w:r>
    </w:p>
    <w:p w14:paraId="41119B59" w14:textId="1A30FC91"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 xml:space="preserve">Na ugovor o javnoj nabavi primijenit će se trgovački običaji - Posebne uzance o građenju (NN 137/21). </w:t>
      </w:r>
      <w:bookmarkStart w:id="5" w:name="_Hlk177544243"/>
      <w:r w:rsidRPr="00207F68">
        <w:rPr>
          <w:rFonts w:ascii="Segoe UI" w:eastAsia="Times New Roman" w:hAnsi="Segoe UI" w:cs="Segoe UI"/>
          <w:color w:val="0070C0"/>
          <w:lang w:eastAsia="hr-HR"/>
        </w:rPr>
        <w:t xml:space="preserve">Isključuju se odredbe istih u dijelu o cijenama </w:t>
      </w:r>
      <w:r w:rsidR="00207F68" w:rsidRPr="00207F68">
        <w:rPr>
          <w:rFonts w:ascii="Segoe UI" w:eastAsia="Times New Roman" w:hAnsi="Segoe UI" w:cs="Segoe UI"/>
          <w:color w:val="0070C0"/>
          <w:lang w:eastAsia="hr-HR"/>
        </w:rPr>
        <w:t xml:space="preserve">i ugovornoj kazni </w:t>
      </w:r>
      <w:r w:rsidRPr="00207F68">
        <w:rPr>
          <w:rFonts w:ascii="Segoe UI" w:eastAsia="Times New Roman" w:hAnsi="Segoe UI" w:cs="Segoe UI"/>
          <w:color w:val="0070C0"/>
          <w:lang w:eastAsia="hr-HR"/>
        </w:rPr>
        <w:t>(Dio V. Cijene)</w:t>
      </w:r>
      <w:r w:rsidR="00207F68" w:rsidRPr="00207F68">
        <w:rPr>
          <w:rFonts w:ascii="Segoe UI" w:eastAsia="Times New Roman" w:hAnsi="Segoe UI" w:cs="Segoe UI"/>
          <w:color w:val="0070C0"/>
          <w:lang w:eastAsia="hr-HR"/>
        </w:rPr>
        <w:t xml:space="preserve"> i (Dio IX.  Ugovorna kazna točka 44. – Visina ugovorne kazne)</w:t>
      </w:r>
      <w:r w:rsidR="003C63EA" w:rsidRPr="00207F68">
        <w:rPr>
          <w:rFonts w:ascii="Segoe UI" w:eastAsia="Times New Roman" w:hAnsi="Segoe UI" w:cs="Segoe UI"/>
          <w:color w:val="0070C0"/>
          <w:lang w:eastAsia="hr-HR"/>
        </w:rPr>
        <w:t xml:space="preserve">. </w:t>
      </w:r>
      <w:bookmarkEnd w:id="5"/>
      <w:r w:rsidRPr="00BC6388">
        <w:rPr>
          <w:rFonts w:ascii="Segoe UI" w:eastAsia="Times New Roman" w:hAnsi="Segoe UI" w:cs="Segoe UI"/>
          <w:lang w:eastAsia="hr-HR"/>
        </w:rPr>
        <w:br/>
        <w:t>U slučaju da dođe do odstupanja između odredbi ugovora o javnoj nabavi i Posebnih uzanci o građenju (NN 137/21), prednost imaju odredbe ugovora o javnoj nabavi.</w:t>
      </w:r>
    </w:p>
    <w:p w14:paraId="5B818A8F" w14:textId="540A79D3"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4.8.</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Rok za donošenje odluke o odabiru ili poništenju</w:t>
      </w:r>
    </w:p>
    <w:p w14:paraId="13AD7900" w14:textId="28117CC8"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 xml:space="preserve">Rok za donošenje odluke o odabiru je </w:t>
      </w:r>
      <w:r w:rsidR="006105DC">
        <w:rPr>
          <w:rFonts w:ascii="Segoe UI" w:eastAsia="Times New Roman" w:hAnsi="Segoe UI" w:cs="Segoe UI"/>
          <w:lang w:eastAsia="hr-HR"/>
        </w:rPr>
        <w:t>3</w:t>
      </w:r>
      <w:r w:rsidRPr="00BC6388">
        <w:rPr>
          <w:rFonts w:ascii="Segoe UI" w:eastAsia="Times New Roman" w:hAnsi="Segoe UI" w:cs="Segoe UI"/>
          <w:lang w:eastAsia="hr-HR"/>
        </w:rPr>
        <w:t>0 dana od dana isteka roka za dostavu</w:t>
      </w:r>
      <w:r w:rsidR="001D45D3">
        <w:rPr>
          <w:rFonts w:ascii="Segoe UI" w:eastAsia="Times New Roman" w:hAnsi="Segoe UI" w:cs="Segoe UI"/>
          <w:lang w:eastAsia="hr-HR"/>
        </w:rPr>
        <w:t xml:space="preserve"> </w:t>
      </w:r>
      <w:r w:rsidR="001D45D3">
        <w:rPr>
          <w:rFonts w:ascii="Segoe UI" w:eastAsia="Times New Roman" w:hAnsi="Segoe UI" w:cs="Segoe UI"/>
          <w:color w:val="0070C0"/>
          <w:lang w:eastAsia="hr-HR"/>
        </w:rPr>
        <w:t>ponuda</w:t>
      </w:r>
      <w:r w:rsidRPr="00BC6388">
        <w:rPr>
          <w:rFonts w:ascii="Segoe UI" w:eastAsia="Times New Roman" w:hAnsi="Segoe UI" w:cs="Segoe UI"/>
          <w:lang w:eastAsia="hr-HR"/>
        </w:rPr>
        <w:t>.</w:t>
      </w:r>
      <w:r w:rsidR="001D45D3">
        <w:rPr>
          <w:rFonts w:ascii="Segoe UI" w:eastAsia="Times New Roman" w:hAnsi="Segoe UI" w:cs="Segoe UI"/>
          <w:lang w:eastAsia="hr-HR"/>
        </w:rPr>
        <w:t xml:space="preserve"> </w:t>
      </w:r>
    </w:p>
    <w:p w14:paraId="21A2B648"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Rok za donošenje odluke o poništenju je 30 dana od dana nastanka razloga za poništenje postupka.</w:t>
      </w:r>
    </w:p>
    <w:p w14:paraId="57777F0F" w14:textId="566896BA" w:rsidR="00243F2A" w:rsidRPr="006105DC" w:rsidRDefault="006105DC" w:rsidP="00243F2A">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4.9.</w:t>
      </w:r>
      <w:r w:rsidRPr="006105DC">
        <w:rPr>
          <w:rFonts w:ascii="Segoe UI" w:eastAsia="Times New Roman" w:hAnsi="Segoe UI" w:cs="Segoe UI"/>
          <w:b/>
          <w:bCs/>
          <w:sz w:val="24"/>
          <w:szCs w:val="24"/>
          <w:lang w:eastAsia="hr-HR"/>
        </w:rPr>
        <w:tab/>
      </w:r>
      <w:r w:rsidR="00243F2A" w:rsidRPr="006105DC">
        <w:rPr>
          <w:rFonts w:ascii="Segoe UI" w:eastAsia="Times New Roman" w:hAnsi="Segoe UI" w:cs="Segoe UI"/>
          <w:b/>
          <w:bCs/>
          <w:sz w:val="24"/>
          <w:szCs w:val="24"/>
          <w:lang w:eastAsia="hr-HR"/>
        </w:rPr>
        <w:t>Učinak odluke o odabiru na sklapanje ugovora o javnoj nabavi</w:t>
      </w:r>
    </w:p>
    <w:p w14:paraId="3F28E236" w14:textId="7D3BF4CC" w:rsidR="00243F2A" w:rsidRPr="00243F2A" w:rsidRDefault="00243F2A" w:rsidP="00243F2A">
      <w:pPr>
        <w:shd w:val="clear" w:color="auto" w:fill="FFFFFF"/>
        <w:spacing w:before="100" w:beforeAutospacing="1" w:after="120" w:line="240" w:lineRule="auto"/>
        <w:outlineLvl w:val="1"/>
        <w:rPr>
          <w:rFonts w:ascii="Segoe UI" w:eastAsia="Times New Roman" w:hAnsi="Segoe UI" w:cs="Segoe UI"/>
          <w:lang w:eastAsia="hr-HR"/>
        </w:rPr>
      </w:pPr>
      <w:r w:rsidRPr="00243F2A">
        <w:rPr>
          <w:rFonts w:ascii="Segoe UI" w:eastAsia="Times New Roman" w:hAnsi="Segoe UI" w:cs="Segoe UI"/>
          <w:lang w:eastAsia="hr-HR"/>
        </w:rPr>
        <w:t>Temeljem članka 307. stavak 4. ZJN 2016 smatra se da je ugovor o javnoj nabavi sklopljen na dan</w:t>
      </w:r>
      <w:r>
        <w:rPr>
          <w:rFonts w:ascii="Segoe UI" w:eastAsia="Times New Roman" w:hAnsi="Segoe UI" w:cs="Segoe UI"/>
          <w:lang w:eastAsia="hr-HR"/>
        </w:rPr>
        <w:t xml:space="preserve"> </w:t>
      </w:r>
      <w:r w:rsidRPr="00243F2A">
        <w:rPr>
          <w:rFonts w:ascii="Segoe UI" w:eastAsia="Times New Roman" w:hAnsi="Segoe UI" w:cs="Segoe UI"/>
          <w:lang w:eastAsia="hr-HR"/>
        </w:rPr>
        <w:t>pribavljanja suglasnosti za sklapanje i preuzimanje ugovornih obveza, koji sukladno Statutu</w:t>
      </w:r>
      <w:r>
        <w:rPr>
          <w:rFonts w:ascii="Segoe UI" w:eastAsia="Times New Roman" w:hAnsi="Segoe UI" w:cs="Segoe UI"/>
          <w:lang w:eastAsia="hr-HR"/>
        </w:rPr>
        <w:t xml:space="preserve"> </w:t>
      </w:r>
      <w:r w:rsidRPr="00243F2A">
        <w:rPr>
          <w:rFonts w:ascii="Segoe UI" w:eastAsia="Times New Roman" w:hAnsi="Segoe UI" w:cs="Segoe UI"/>
          <w:lang w:eastAsia="hr-HR"/>
        </w:rPr>
        <w:t xml:space="preserve">Županijske lučke uprave </w:t>
      </w:r>
      <w:r>
        <w:rPr>
          <w:rFonts w:ascii="Segoe UI" w:eastAsia="Times New Roman" w:hAnsi="Segoe UI" w:cs="Segoe UI"/>
          <w:lang w:eastAsia="hr-HR"/>
        </w:rPr>
        <w:t>Bakar-Kraljevica-Kostrena</w:t>
      </w:r>
      <w:r w:rsidRPr="00243F2A">
        <w:rPr>
          <w:rFonts w:ascii="Segoe UI" w:eastAsia="Times New Roman" w:hAnsi="Segoe UI" w:cs="Segoe UI"/>
          <w:lang w:eastAsia="hr-HR"/>
        </w:rPr>
        <w:t xml:space="preserve"> daje Primorsko-goranska županija kao osnivač Naručitelja.</w:t>
      </w:r>
    </w:p>
    <w:p w14:paraId="7A37B5B4" w14:textId="21CA36F8"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4.10.</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Rok, način i uvjeti plaćanja</w:t>
      </w:r>
    </w:p>
    <w:p w14:paraId="4642C605" w14:textId="3C2F7DAC"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Naručitelj se obvezuje Izvođaču platiti stvarno izvršene radove i stvarno ugrađene količine materijala i opreme, prema privremenim mjesečnim i okončanoj situaciji prethodno ovjerenoj od strane Izvođača, nadzornog inženjera i ovlaštenog predstavnika Naručit</w:t>
      </w:r>
      <w:r w:rsidRPr="007B51F8">
        <w:rPr>
          <w:rFonts w:ascii="Segoe UI" w:eastAsia="Times New Roman" w:hAnsi="Segoe UI" w:cs="Segoe UI"/>
          <w:lang w:eastAsia="hr-HR"/>
        </w:rPr>
        <w:t xml:space="preserve">elja, u roku do </w:t>
      </w:r>
      <w:r w:rsidR="007B51F8" w:rsidRPr="007B51F8">
        <w:rPr>
          <w:rFonts w:ascii="Segoe UI" w:eastAsia="Times New Roman" w:hAnsi="Segoe UI" w:cs="Segoe UI"/>
          <w:lang w:eastAsia="hr-HR"/>
        </w:rPr>
        <w:t>30</w:t>
      </w:r>
      <w:r w:rsidRPr="007B51F8">
        <w:rPr>
          <w:rFonts w:ascii="Segoe UI" w:eastAsia="Times New Roman" w:hAnsi="Segoe UI" w:cs="Segoe UI"/>
          <w:lang w:eastAsia="hr-HR"/>
        </w:rPr>
        <w:t xml:space="preserve"> (</w:t>
      </w:r>
      <w:r w:rsidR="007B51F8" w:rsidRPr="007B51F8">
        <w:rPr>
          <w:rFonts w:ascii="Segoe UI" w:eastAsia="Times New Roman" w:hAnsi="Segoe UI" w:cs="Segoe UI"/>
          <w:lang w:eastAsia="hr-HR"/>
        </w:rPr>
        <w:t>trideset</w:t>
      </w:r>
      <w:r w:rsidRPr="007B51F8">
        <w:rPr>
          <w:rFonts w:ascii="Segoe UI" w:eastAsia="Times New Roman" w:hAnsi="Segoe UI" w:cs="Segoe UI"/>
          <w:lang w:eastAsia="hr-HR"/>
        </w:rPr>
        <w:t xml:space="preserve">) dana od dana zaprimanja valjanog </w:t>
      </w:r>
      <w:r w:rsidR="005235BC">
        <w:rPr>
          <w:rFonts w:ascii="Segoe UI" w:eastAsia="Times New Roman" w:hAnsi="Segoe UI" w:cs="Segoe UI"/>
          <w:lang w:eastAsia="hr-HR"/>
        </w:rPr>
        <w:t>e-</w:t>
      </w:r>
      <w:r w:rsidRPr="007B51F8">
        <w:rPr>
          <w:rFonts w:ascii="Segoe UI" w:eastAsia="Times New Roman" w:hAnsi="Segoe UI" w:cs="Segoe UI"/>
          <w:lang w:eastAsia="hr-HR"/>
        </w:rPr>
        <w:t>računa i ovjerene situacije.</w:t>
      </w:r>
      <w:r w:rsidRPr="00BC6388">
        <w:rPr>
          <w:rFonts w:ascii="Segoe UI" w:eastAsia="Times New Roman" w:hAnsi="Segoe UI" w:cs="Segoe UI"/>
          <w:lang w:eastAsia="hr-HR"/>
        </w:rPr>
        <w:br/>
        <w:t xml:space="preserve">Valjanim računom smatra se račun izrađen i naručitelju dostavljen na način u potpunosti sukladan odredbama Zakona o elektroničkom izdavanju </w:t>
      </w:r>
      <w:r w:rsidR="005235BC">
        <w:rPr>
          <w:rFonts w:ascii="Segoe UI" w:eastAsia="Times New Roman" w:hAnsi="Segoe UI" w:cs="Segoe UI"/>
          <w:lang w:eastAsia="hr-HR"/>
        </w:rPr>
        <w:t>e-</w:t>
      </w:r>
      <w:r w:rsidRPr="00BC6388">
        <w:rPr>
          <w:rFonts w:ascii="Segoe UI" w:eastAsia="Times New Roman" w:hAnsi="Segoe UI" w:cs="Segoe UI"/>
          <w:lang w:eastAsia="hr-HR"/>
        </w:rPr>
        <w:t>računa u javnoj nabavi (NN 94/18).</w:t>
      </w:r>
      <w:r w:rsidRPr="00BC6388">
        <w:rPr>
          <w:rFonts w:ascii="Segoe UI" w:eastAsia="Times New Roman" w:hAnsi="Segoe UI" w:cs="Segoe UI"/>
          <w:lang w:eastAsia="hr-HR"/>
        </w:rPr>
        <w:br/>
        <w:t>Plaćanje se obavlja na bankovni račun Izvođača.</w:t>
      </w:r>
      <w:r w:rsidRPr="00BC6388">
        <w:rPr>
          <w:rFonts w:ascii="Segoe UI" w:eastAsia="Times New Roman" w:hAnsi="Segoe UI" w:cs="Segoe UI"/>
          <w:lang w:eastAsia="hr-HR"/>
        </w:rPr>
        <w:br/>
        <w:t>Predujam (avans) je isključen, kao i traženje sredstava osiguranja plaćanja.</w:t>
      </w:r>
      <w:r w:rsidRPr="00BC6388">
        <w:rPr>
          <w:rFonts w:ascii="Segoe UI" w:eastAsia="Times New Roman" w:hAnsi="Segoe UI" w:cs="Segoe UI"/>
          <w:lang w:eastAsia="hr-HR"/>
        </w:rPr>
        <w:br/>
        <w:t>Izvođač ne smije bez suglasnosti Naručitelja svoja potraživanja prema Naručitelju prenositi na treće osobe.</w:t>
      </w:r>
    </w:p>
    <w:p w14:paraId="0AB38736"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Naručitelj će neposredno plaćati podugovaratelju za dio ugovora koji je isti izvršio, osim ako ugovaratelj dokaže da su obveze prema podugovaratelju za taj dio ugovora već podmirene. Ugovaratelj mora svom računu ili situaciji priložiti račune ili situacije svojih podugovaratelja koje je prethodno potvrdio.</w:t>
      </w:r>
    </w:p>
    <w:p w14:paraId="2456CA7B" w14:textId="51FAF9FD" w:rsidR="002505BB" w:rsidRPr="006105DC" w:rsidRDefault="006105DC" w:rsidP="000956F5">
      <w:pPr>
        <w:shd w:val="clear" w:color="auto" w:fill="FFFFFF"/>
        <w:spacing w:before="100" w:beforeAutospacing="1" w:after="120" w:line="240" w:lineRule="auto"/>
        <w:outlineLvl w:val="1"/>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4.11.</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Rok za izjavljivanje žalbe na dokumentaciju o nabavi te naziv i adresa žalbenog tijela</w:t>
      </w:r>
    </w:p>
    <w:p w14:paraId="747A6EE7" w14:textId="77777777" w:rsidR="006105DC" w:rsidRDefault="002505BB" w:rsidP="006105DC">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lastRenderedPageBreak/>
        <w:t>Žalba se izjavljuje u roku od 10 (deset) dana i to od dana:</w:t>
      </w:r>
      <w:r w:rsidRPr="00BC6388">
        <w:rPr>
          <w:rFonts w:ascii="Segoe UI" w:eastAsia="Times New Roman" w:hAnsi="Segoe UI" w:cs="Segoe UI"/>
          <w:lang w:eastAsia="hr-HR"/>
        </w:rPr>
        <w:br/>
        <w:t>1. objave poziva na nadmetanje, u odnosu na sadržaj poziva ili dokumentacije o nabavi,</w:t>
      </w:r>
      <w:r w:rsidRPr="00BC6388">
        <w:rPr>
          <w:rFonts w:ascii="Segoe UI" w:eastAsia="Times New Roman" w:hAnsi="Segoe UI" w:cs="Segoe UI"/>
          <w:lang w:eastAsia="hr-HR"/>
        </w:rPr>
        <w:br/>
        <w:t>2. objave obavijesti o ispravku, u odnosu na sadržaj ispravka,</w:t>
      </w:r>
      <w:r w:rsidRPr="00BC6388">
        <w:rPr>
          <w:rFonts w:ascii="Segoe UI" w:eastAsia="Times New Roman" w:hAnsi="Segoe UI" w:cs="Segoe UI"/>
          <w:lang w:eastAsia="hr-HR"/>
        </w:rPr>
        <w:br/>
        <w:t>3. objave izmjene dokumentacije o nabavi, u odnosu na sadržaj izmjene dokumentacije,</w:t>
      </w:r>
      <w:r w:rsidRPr="00BC6388">
        <w:rPr>
          <w:rFonts w:ascii="Segoe UI" w:eastAsia="Times New Roman" w:hAnsi="Segoe UI" w:cs="Segoe UI"/>
          <w:lang w:eastAsia="hr-HR"/>
        </w:rPr>
        <w:br/>
        <w:t>4. otvaranja ponuda u odnosu na propuštanje naručitelja da valjano odgovori na pravodobno dostavljen zahtjev dodatne informacije, objašnjenja ili izmjene dokumentacije o nabavi te na postupak otvaranja ponuda,</w:t>
      </w:r>
      <w:r w:rsidRPr="00BC6388">
        <w:rPr>
          <w:rFonts w:ascii="Segoe UI" w:eastAsia="Times New Roman" w:hAnsi="Segoe UI" w:cs="Segoe UI"/>
          <w:lang w:eastAsia="hr-HR"/>
        </w:rPr>
        <w:br/>
        <w:t>5. primitka odluke o odabiru ili poništenju, u odnosu na postupak pregleda, ocjene i odabira ponuda, ili razloge poništenja.</w:t>
      </w:r>
      <w:r w:rsidRPr="00BC6388">
        <w:rPr>
          <w:rFonts w:ascii="Segoe UI" w:eastAsia="Times New Roman" w:hAnsi="Segoe UI" w:cs="Segoe UI"/>
          <w:lang w:eastAsia="hr-HR"/>
        </w:rPr>
        <w:br/>
      </w:r>
    </w:p>
    <w:p w14:paraId="30A29C70" w14:textId="2455390D"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Žalitelj koji je propustio izjaviti žalbu u određenoj fazi otvorenog postupka javne nabave nema pravo na žalbu u kasnijoj fazi postupka za prethodnu fazu.</w:t>
      </w:r>
    </w:p>
    <w:p w14:paraId="695840AA"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b/>
          <w:bCs/>
          <w:lang w:eastAsia="hr-HR"/>
        </w:rPr>
        <w:t>Podaci žalbenog tijela</w:t>
      </w:r>
    </w:p>
    <w:p w14:paraId="79B59AA3"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Naziv: </w:t>
      </w:r>
      <w:r w:rsidRPr="00BC6388">
        <w:rPr>
          <w:rFonts w:ascii="Segoe UI" w:eastAsia="Times New Roman" w:hAnsi="Segoe UI" w:cs="Segoe UI"/>
          <w:b/>
          <w:bCs/>
          <w:lang w:eastAsia="hr-HR"/>
        </w:rPr>
        <w:t>Državna komisija za kontrolu postupaka javne nabave</w:t>
      </w:r>
    </w:p>
    <w:p w14:paraId="46FA5A19"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Adresa: </w:t>
      </w:r>
      <w:r w:rsidRPr="00BC6388">
        <w:rPr>
          <w:rFonts w:ascii="Segoe UI" w:eastAsia="Times New Roman" w:hAnsi="Segoe UI" w:cs="Segoe UI"/>
          <w:b/>
          <w:bCs/>
          <w:lang w:eastAsia="hr-HR"/>
        </w:rPr>
        <w:t>Ulica grada Vukovara 23/V,</w:t>
      </w:r>
      <w:r w:rsidRPr="00BC6388">
        <w:rPr>
          <w:rFonts w:ascii="Segoe UI" w:eastAsia="Times New Roman" w:hAnsi="Segoe UI" w:cs="Segoe UI"/>
          <w:lang w:eastAsia="hr-HR"/>
        </w:rPr>
        <w:t> </w:t>
      </w:r>
      <w:r w:rsidRPr="00BC6388">
        <w:rPr>
          <w:rFonts w:ascii="Segoe UI" w:eastAsia="Times New Roman" w:hAnsi="Segoe UI" w:cs="Segoe UI"/>
          <w:b/>
          <w:bCs/>
          <w:lang w:eastAsia="hr-HR"/>
        </w:rPr>
        <w:t>10000</w:t>
      </w:r>
      <w:r w:rsidRPr="00BC6388">
        <w:rPr>
          <w:rFonts w:ascii="Segoe UI" w:eastAsia="Times New Roman" w:hAnsi="Segoe UI" w:cs="Segoe UI"/>
          <w:lang w:eastAsia="hr-HR"/>
        </w:rPr>
        <w:t> </w:t>
      </w:r>
      <w:r w:rsidRPr="00BC6388">
        <w:rPr>
          <w:rFonts w:ascii="Segoe UI" w:eastAsia="Times New Roman" w:hAnsi="Segoe UI" w:cs="Segoe UI"/>
          <w:b/>
          <w:bCs/>
          <w:lang w:eastAsia="hr-HR"/>
        </w:rPr>
        <w:t>Zagreb</w:t>
      </w:r>
    </w:p>
    <w:p w14:paraId="0D5F46BA"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Telefon: </w:t>
      </w:r>
      <w:r w:rsidRPr="00BC6388">
        <w:rPr>
          <w:rFonts w:ascii="Segoe UI" w:eastAsia="Times New Roman" w:hAnsi="Segoe UI" w:cs="Segoe UI"/>
          <w:b/>
          <w:bCs/>
          <w:lang w:eastAsia="hr-HR"/>
        </w:rPr>
        <w:t>+385 14559930</w:t>
      </w:r>
    </w:p>
    <w:p w14:paraId="1B2918A7"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Telefaks: </w:t>
      </w:r>
      <w:r w:rsidRPr="00BC6388">
        <w:rPr>
          <w:rFonts w:ascii="Segoe UI" w:eastAsia="Times New Roman" w:hAnsi="Segoe UI" w:cs="Segoe UI"/>
          <w:b/>
          <w:bCs/>
          <w:lang w:eastAsia="hr-HR"/>
        </w:rPr>
        <w:t>+385 14559933</w:t>
      </w:r>
    </w:p>
    <w:p w14:paraId="12A3724C"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Adresa elektroničke pošte: </w:t>
      </w:r>
      <w:r w:rsidRPr="00BC6388">
        <w:rPr>
          <w:rFonts w:ascii="Segoe UI" w:eastAsia="Times New Roman" w:hAnsi="Segoe UI" w:cs="Segoe UI"/>
          <w:b/>
          <w:bCs/>
          <w:lang w:eastAsia="hr-HR"/>
        </w:rPr>
        <w:t>dkom@dkom.hr</w:t>
      </w:r>
    </w:p>
    <w:p w14:paraId="236486DB"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Internet stranica: </w:t>
      </w:r>
      <w:r w:rsidRPr="00BC6388">
        <w:rPr>
          <w:rFonts w:ascii="Segoe UI" w:eastAsia="Times New Roman" w:hAnsi="Segoe UI" w:cs="Segoe UI"/>
          <w:b/>
          <w:bCs/>
          <w:lang w:eastAsia="hr-HR"/>
        </w:rPr>
        <w:t>https://www.dkom.hr/</w:t>
      </w:r>
    </w:p>
    <w:p w14:paraId="629650B4" w14:textId="77777777" w:rsidR="002505BB" w:rsidRPr="00BC6388" w:rsidRDefault="002505BB" w:rsidP="000956F5">
      <w:pPr>
        <w:shd w:val="clear" w:color="auto" w:fill="FFFFFF"/>
        <w:spacing w:before="100" w:beforeAutospacing="1" w:after="120" w:line="240" w:lineRule="auto"/>
        <w:outlineLvl w:val="1"/>
        <w:rPr>
          <w:rFonts w:ascii="Segoe UI" w:eastAsia="Times New Roman" w:hAnsi="Segoe UI" w:cs="Segoe UI"/>
          <w:b/>
          <w:bCs/>
          <w:lang w:eastAsia="hr-HR"/>
        </w:rPr>
      </w:pPr>
      <w:r w:rsidRPr="00BC6388">
        <w:rPr>
          <w:rFonts w:ascii="Segoe UI" w:eastAsia="Times New Roman" w:hAnsi="Segoe UI" w:cs="Segoe UI"/>
          <w:b/>
          <w:bCs/>
          <w:lang w:eastAsia="hr-HR"/>
        </w:rPr>
        <w:t>Drugi podaci koje naručitelj smatra potrebnima</w:t>
      </w:r>
    </w:p>
    <w:p w14:paraId="3BA2FEBB" w14:textId="14406459" w:rsidR="002505BB" w:rsidRPr="006105DC" w:rsidRDefault="006105DC" w:rsidP="000956F5">
      <w:pPr>
        <w:shd w:val="clear" w:color="auto" w:fill="FFFFFF"/>
        <w:spacing w:before="100" w:beforeAutospacing="1" w:after="120" w:line="240" w:lineRule="auto"/>
        <w:outlineLvl w:val="2"/>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4.12.</w:t>
      </w:r>
      <w:r w:rsidRPr="006105DC">
        <w:rPr>
          <w:rFonts w:ascii="Segoe UI" w:eastAsia="Times New Roman" w:hAnsi="Segoe UI" w:cs="Segoe UI"/>
          <w:b/>
          <w:bCs/>
          <w:sz w:val="24"/>
          <w:szCs w:val="24"/>
          <w:lang w:eastAsia="hr-HR"/>
        </w:rPr>
        <w:tab/>
      </w:r>
      <w:r w:rsidR="002505BB" w:rsidRPr="006105DC">
        <w:rPr>
          <w:rFonts w:ascii="Segoe UI" w:eastAsia="Times New Roman" w:hAnsi="Segoe UI" w:cs="Segoe UI"/>
          <w:b/>
          <w:bCs/>
          <w:sz w:val="24"/>
          <w:szCs w:val="24"/>
          <w:lang w:eastAsia="hr-HR"/>
        </w:rPr>
        <w:t>Dodatni podaci</w:t>
      </w:r>
    </w:p>
    <w:p w14:paraId="220CDEEC" w14:textId="77777777" w:rsidR="00EC1ECC" w:rsidRDefault="00357ABD" w:rsidP="00EC1ECC">
      <w:pPr>
        <w:shd w:val="clear" w:color="auto" w:fill="FFFFFF"/>
        <w:spacing w:before="100" w:beforeAutospacing="1" w:after="100" w:afterAutospacing="1" w:line="240" w:lineRule="auto"/>
      </w:pPr>
      <w:r w:rsidRPr="00BC6388">
        <w:rPr>
          <w:rFonts w:ascii="Segoe UI" w:eastAsia="Times New Roman" w:hAnsi="Segoe UI" w:cs="Segoe UI"/>
          <w:lang w:eastAsia="hr-HR"/>
        </w:rPr>
        <w:t xml:space="preserve">Za pitanja u vezi postupka javne nabave: </w:t>
      </w:r>
      <w:r w:rsidR="00EC1ECC" w:rsidRPr="00EC1ECC">
        <w:rPr>
          <w:rFonts w:ascii="Segoe UI" w:eastAsia="Times New Roman" w:hAnsi="Segoe UI" w:cs="Segoe UI"/>
          <w:lang w:eastAsia="hr-HR"/>
        </w:rPr>
        <w:t>Dijana Mihaljević</w:t>
      </w:r>
      <w:r w:rsidR="00FF3608" w:rsidRPr="00BC6388">
        <w:rPr>
          <w:rFonts w:ascii="Segoe UI" w:eastAsia="Times New Roman" w:hAnsi="Segoe UI" w:cs="Segoe UI"/>
          <w:lang w:eastAsia="hr-HR"/>
        </w:rPr>
        <w:t xml:space="preserve">, </w:t>
      </w:r>
      <w:r w:rsidRPr="00BC6388">
        <w:rPr>
          <w:rFonts w:ascii="Segoe UI" w:eastAsia="Times New Roman" w:hAnsi="Segoe UI" w:cs="Segoe UI"/>
          <w:lang w:eastAsia="hr-HR"/>
        </w:rPr>
        <w:t xml:space="preserve">telefon: </w:t>
      </w:r>
      <w:r w:rsidR="00EC1ECC" w:rsidRPr="00EC1ECC">
        <w:rPr>
          <w:rFonts w:ascii="Segoe UI" w:eastAsia="Times New Roman" w:hAnsi="Segoe UI" w:cs="Segoe UI"/>
          <w:lang w:eastAsia="hr-HR"/>
        </w:rPr>
        <w:t>+385 91 1815134</w:t>
      </w:r>
      <w:r w:rsidRPr="00BC6388">
        <w:rPr>
          <w:rFonts w:ascii="Segoe UI" w:eastAsia="Times New Roman" w:hAnsi="Segoe UI" w:cs="Segoe UI"/>
          <w:lang w:eastAsia="hr-HR"/>
        </w:rPr>
        <w:t xml:space="preserve">, e-mail: </w:t>
      </w:r>
      <w:r w:rsidR="00EC1ECC" w:rsidRPr="00EC1ECC">
        <w:t xml:space="preserve">zlubkk@gmail.com </w:t>
      </w:r>
    </w:p>
    <w:p w14:paraId="31725313" w14:textId="78162305" w:rsidR="002505BB" w:rsidRPr="006105DC" w:rsidRDefault="006105DC" w:rsidP="000956F5">
      <w:pPr>
        <w:shd w:val="clear" w:color="auto" w:fill="FFFFFF"/>
        <w:spacing w:before="100" w:beforeAutospacing="1" w:after="120" w:line="240" w:lineRule="auto"/>
        <w:outlineLvl w:val="2"/>
        <w:rPr>
          <w:rFonts w:ascii="Segoe UI" w:eastAsia="Times New Roman" w:hAnsi="Segoe UI" w:cs="Segoe UI"/>
          <w:b/>
          <w:bCs/>
          <w:sz w:val="24"/>
          <w:szCs w:val="24"/>
          <w:lang w:eastAsia="hr-HR"/>
        </w:rPr>
      </w:pPr>
      <w:r w:rsidRPr="006105DC">
        <w:rPr>
          <w:rFonts w:ascii="Segoe UI" w:eastAsia="Times New Roman" w:hAnsi="Segoe UI" w:cs="Segoe UI"/>
          <w:b/>
          <w:bCs/>
          <w:sz w:val="24"/>
          <w:szCs w:val="24"/>
          <w:lang w:eastAsia="hr-HR"/>
        </w:rPr>
        <w:t>4.13.</w:t>
      </w:r>
      <w:r w:rsidRPr="006105DC">
        <w:rPr>
          <w:rFonts w:ascii="Segoe UI" w:eastAsia="Times New Roman" w:hAnsi="Segoe UI" w:cs="Segoe UI"/>
          <w:b/>
          <w:bCs/>
          <w:sz w:val="24"/>
          <w:szCs w:val="24"/>
          <w:lang w:eastAsia="hr-HR"/>
        </w:rPr>
        <w:tab/>
      </w:r>
      <w:r w:rsidR="00202425" w:rsidRPr="006105DC">
        <w:rPr>
          <w:rFonts w:ascii="Segoe UI" w:eastAsia="Times New Roman" w:hAnsi="Segoe UI" w:cs="Segoe UI"/>
          <w:b/>
          <w:bCs/>
          <w:sz w:val="24"/>
          <w:szCs w:val="24"/>
          <w:lang w:eastAsia="hr-HR"/>
        </w:rPr>
        <w:t>O</w:t>
      </w:r>
      <w:r w:rsidR="002505BB" w:rsidRPr="006105DC">
        <w:rPr>
          <w:rFonts w:ascii="Segoe UI" w:eastAsia="Times New Roman" w:hAnsi="Segoe UI" w:cs="Segoe UI"/>
          <w:b/>
          <w:bCs/>
          <w:sz w:val="24"/>
          <w:szCs w:val="24"/>
          <w:lang w:eastAsia="hr-HR"/>
        </w:rPr>
        <w:t>stale napomene</w:t>
      </w:r>
    </w:p>
    <w:p w14:paraId="09E9BE2C" w14:textId="77777777" w:rsidR="002505BB" w:rsidRPr="00BC6388" w:rsidRDefault="002505BB" w:rsidP="000956F5">
      <w:pPr>
        <w:shd w:val="clear" w:color="auto" w:fill="FFFFFF"/>
        <w:spacing w:before="100" w:beforeAutospacing="1" w:after="100" w:afterAutospacing="1" w:line="240" w:lineRule="auto"/>
        <w:rPr>
          <w:rFonts w:ascii="Segoe UI" w:eastAsia="Times New Roman" w:hAnsi="Segoe UI" w:cs="Segoe UI"/>
          <w:lang w:eastAsia="hr-HR"/>
        </w:rPr>
      </w:pPr>
      <w:r w:rsidRPr="00BC6388">
        <w:rPr>
          <w:rFonts w:ascii="Segoe UI" w:eastAsia="Times New Roman" w:hAnsi="Segoe UI" w:cs="Segoe UI"/>
          <w:lang w:eastAsia="hr-HR"/>
        </w:rPr>
        <w:t>Osim navedenih uvjeta i zahtjeva Dokumentacije o nabavi prilažu se i slijedeći dokumenti:</w:t>
      </w:r>
    </w:p>
    <w:p w14:paraId="14CBA4ED" w14:textId="77777777" w:rsidR="00153525" w:rsidRDefault="002505BB" w:rsidP="00153525">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xml:space="preserve">- UVJETI I ZAHTJEVI KOJI MORAJU BITI ISPUNJENI SUKLADNO POSEBNIM PROPISIMA ILI </w:t>
      </w:r>
    </w:p>
    <w:p w14:paraId="67314F49" w14:textId="2183474E" w:rsidR="002505BB" w:rsidRPr="00BC6388" w:rsidRDefault="00153525" w:rsidP="00153525">
      <w:pPr>
        <w:shd w:val="clear" w:color="auto" w:fill="FFFFFF"/>
        <w:spacing w:after="0" w:line="240" w:lineRule="auto"/>
        <w:rPr>
          <w:rFonts w:ascii="Segoe UI" w:eastAsia="Times New Roman" w:hAnsi="Segoe UI" w:cs="Segoe UI"/>
          <w:lang w:eastAsia="hr-HR"/>
        </w:rPr>
      </w:pPr>
      <w:r>
        <w:rPr>
          <w:rFonts w:ascii="Segoe UI" w:eastAsia="Times New Roman" w:hAnsi="Segoe UI" w:cs="Segoe UI"/>
          <w:lang w:eastAsia="hr-HR"/>
        </w:rPr>
        <w:t xml:space="preserve">   </w:t>
      </w:r>
      <w:r w:rsidR="002505BB" w:rsidRPr="00BC6388">
        <w:rPr>
          <w:rFonts w:ascii="Segoe UI" w:eastAsia="Times New Roman" w:hAnsi="Segoe UI" w:cs="Segoe UI"/>
          <w:lang w:eastAsia="hr-HR"/>
        </w:rPr>
        <w:t>STRUČNIM PRAVILIMA</w:t>
      </w:r>
    </w:p>
    <w:p w14:paraId="69BB914A" w14:textId="77777777" w:rsidR="002505BB" w:rsidRPr="00BC6388" w:rsidRDefault="002505BB" w:rsidP="00153525">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TEHNIČKE SPECIFIKACIJE PREDMETA NABAVE</w:t>
      </w:r>
    </w:p>
    <w:p w14:paraId="5BC1A1B1" w14:textId="77777777" w:rsidR="002505BB" w:rsidRPr="00BC6388" w:rsidRDefault="002505BB" w:rsidP="00153525">
      <w:pPr>
        <w:shd w:val="clear" w:color="auto" w:fill="FFFFFF"/>
        <w:spacing w:after="0" w:line="240" w:lineRule="auto"/>
        <w:rPr>
          <w:rFonts w:ascii="Segoe UI" w:eastAsia="Times New Roman" w:hAnsi="Segoe UI" w:cs="Segoe UI"/>
          <w:lang w:eastAsia="hr-HR"/>
        </w:rPr>
      </w:pPr>
      <w:r w:rsidRPr="00BC6388">
        <w:rPr>
          <w:rFonts w:ascii="Segoe UI" w:eastAsia="Times New Roman" w:hAnsi="Segoe UI" w:cs="Segoe UI"/>
          <w:lang w:eastAsia="hr-HR"/>
        </w:rPr>
        <w:t>- POPIS PROJEKTNE DOKUMENTACIJE</w:t>
      </w:r>
    </w:p>
    <w:sectPr w:rsidR="002505BB" w:rsidRPr="00BC6388" w:rsidSect="00706C7C">
      <w:footerReference w:type="default" r:id="rId42"/>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86AC" w14:textId="77777777" w:rsidR="00BB05E3" w:rsidRDefault="00BB05E3" w:rsidP="00F21A06">
      <w:pPr>
        <w:spacing w:after="0" w:line="240" w:lineRule="auto"/>
      </w:pPr>
      <w:r>
        <w:separator/>
      </w:r>
    </w:p>
  </w:endnote>
  <w:endnote w:type="continuationSeparator" w:id="0">
    <w:p w14:paraId="4D2903A6" w14:textId="77777777" w:rsidR="00BB05E3" w:rsidRDefault="00BB05E3" w:rsidP="00F2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899449"/>
      <w:docPartObj>
        <w:docPartGallery w:val="Page Numbers (Bottom of Page)"/>
        <w:docPartUnique/>
      </w:docPartObj>
    </w:sdtPr>
    <w:sdtEndPr/>
    <w:sdtContent>
      <w:p w14:paraId="7CA40353" w14:textId="2C882042" w:rsidR="00F21A06" w:rsidRDefault="00F21A06">
        <w:pPr>
          <w:pStyle w:val="Footer"/>
          <w:jc w:val="right"/>
        </w:pPr>
        <w:r>
          <w:fldChar w:fldCharType="begin"/>
        </w:r>
        <w:r>
          <w:instrText>PAGE   \* MERGEFORMAT</w:instrText>
        </w:r>
        <w:r>
          <w:fldChar w:fldCharType="separate"/>
        </w:r>
        <w:r w:rsidR="00E32A2C">
          <w:rPr>
            <w:noProof/>
          </w:rPr>
          <w:t>7</w:t>
        </w:r>
        <w:r>
          <w:fldChar w:fldCharType="end"/>
        </w:r>
      </w:p>
    </w:sdtContent>
  </w:sdt>
  <w:p w14:paraId="102BA208" w14:textId="77777777" w:rsidR="00F21A06" w:rsidRDefault="00F21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353D" w14:textId="77777777" w:rsidR="00BB05E3" w:rsidRDefault="00BB05E3" w:rsidP="00F21A06">
      <w:pPr>
        <w:spacing w:after="0" w:line="240" w:lineRule="auto"/>
      </w:pPr>
      <w:r>
        <w:separator/>
      </w:r>
    </w:p>
  </w:footnote>
  <w:footnote w:type="continuationSeparator" w:id="0">
    <w:p w14:paraId="5FE9FC0F" w14:textId="77777777" w:rsidR="00BB05E3" w:rsidRDefault="00BB05E3" w:rsidP="00F21A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02BBE"/>
    <w:multiLevelType w:val="hybridMultilevel"/>
    <w:tmpl w:val="9BCC5DA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0D20B3C"/>
    <w:multiLevelType w:val="hybridMultilevel"/>
    <w:tmpl w:val="81DE8B7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C700AA5"/>
    <w:multiLevelType w:val="multilevel"/>
    <w:tmpl w:val="2C763742"/>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C87533D"/>
    <w:multiLevelType w:val="hybridMultilevel"/>
    <w:tmpl w:val="3528D06A"/>
    <w:lvl w:ilvl="0" w:tplc="FFFFFFFF">
      <w:start w:val="20"/>
      <w:numFmt w:val="bullet"/>
      <w:lvlText w:val="-"/>
      <w:lvlJc w:val="left"/>
      <w:pPr>
        <w:ind w:left="720" w:hanging="360"/>
      </w:pPr>
      <w:rPr>
        <w:rFonts w:ascii="Times New Roman" w:eastAsia="SimSun" w:hAnsi="Times New Roman" w:cs="Times New Roman" w:hint="default"/>
      </w:rPr>
    </w:lvl>
    <w:lvl w:ilvl="1" w:tplc="041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4455DC7"/>
    <w:multiLevelType w:val="multilevel"/>
    <w:tmpl w:val="DC5896A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3B74F4"/>
    <w:multiLevelType w:val="multilevel"/>
    <w:tmpl w:val="0B16C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47386D"/>
    <w:multiLevelType w:val="hybridMultilevel"/>
    <w:tmpl w:val="0BD8CD14"/>
    <w:lvl w:ilvl="0" w:tplc="F6CEF6BC">
      <w:start w:val="20"/>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77A4326"/>
    <w:multiLevelType w:val="hybridMultilevel"/>
    <w:tmpl w:val="7E26F260"/>
    <w:lvl w:ilvl="0" w:tplc="F6CEF6BC">
      <w:start w:val="20"/>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9B86485"/>
    <w:multiLevelType w:val="multilevel"/>
    <w:tmpl w:val="67442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5432255">
    <w:abstractNumId w:val="8"/>
  </w:num>
  <w:num w:numId="2" w16cid:durableId="1289700654">
    <w:abstractNumId w:val="5"/>
  </w:num>
  <w:num w:numId="3" w16cid:durableId="1803578672">
    <w:abstractNumId w:val="6"/>
  </w:num>
  <w:num w:numId="4" w16cid:durableId="1215459919">
    <w:abstractNumId w:val="1"/>
  </w:num>
  <w:num w:numId="5" w16cid:durableId="2106220450">
    <w:abstractNumId w:val="0"/>
  </w:num>
  <w:num w:numId="6" w16cid:durableId="823006765">
    <w:abstractNumId w:val="7"/>
  </w:num>
  <w:num w:numId="7" w16cid:durableId="132793462">
    <w:abstractNumId w:val="3"/>
  </w:num>
  <w:num w:numId="8" w16cid:durableId="775180079">
    <w:abstractNumId w:val="4"/>
  </w:num>
  <w:num w:numId="9" w16cid:durableId="667290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BB"/>
    <w:rsid w:val="00004A0E"/>
    <w:rsid w:val="00051FCB"/>
    <w:rsid w:val="00065497"/>
    <w:rsid w:val="0009440B"/>
    <w:rsid w:val="000956F5"/>
    <w:rsid w:val="000A343A"/>
    <w:rsid w:val="000A4280"/>
    <w:rsid w:val="00100F82"/>
    <w:rsid w:val="00102C0D"/>
    <w:rsid w:val="00103CAD"/>
    <w:rsid w:val="0013139F"/>
    <w:rsid w:val="00153525"/>
    <w:rsid w:val="00166FCC"/>
    <w:rsid w:val="001A0648"/>
    <w:rsid w:val="001D45D3"/>
    <w:rsid w:val="001D46CD"/>
    <w:rsid w:val="001E07A5"/>
    <w:rsid w:val="001E3D5B"/>
    <w:rsid w:val="00202425"/>
    <w:rsid w:val="00207F68"/>
    <w:rsid w:val="00215AA1"/>
    <w:rsid w:val="00224BB2"/>
    <w:rsid w:val="00243F2A"/>
    <w:rsid w:val="002505BB"/>
    <w:rsid w:val="002526CB"/>
    <w:rsid w:val="00253403"/>
    <w:rsid w:val="00255909"/>
    <w:rsid w:val="00257D65"/>
    <w:rsid w:val="00283CB3"/>
    <w:rsid w:val="00286F14"/>
    <w:rsid w:val="002A51F9"/>
    <w:rsid w:val="002E6A62"/>
    <w:rsid w:val="002F0E84"/>
    <w:rsid w:val="002F16DB"/>
    <w:rsid w:val="003205F9"/>
    <w:rsid w:val="00333635"/>
    <w:rsid w:val="00333881"/>
    <w:rsid w:val="00357ABD"/>
    <w:rsid w:val="003820F6"/>
    <w:rsid w:val="003C63EA"/>
    <w:rsid w:val="003D04C3"/>
    <w:rsid w:val="003D2B4A"/>
    <w:rsid w:val="004418C1"/>
    <w:rsid w:val="00444CC0"/>
    <w:rsid w:val="00450A05"/>
    <w:rsid w:val="00463F1C"/>
    <w:rsid w:val="00471325"/>
    <w:rsid w:val="004C1A9C"/>
    <w:rsid w:val="004D612C"/>
    <w:rsid w:val="004E0895"/>
    <w:rsid w:val="004E4845"/>
    <w:rsid w:val="005068EE"/>
    <w:rsid w:val="0051168C"/>
    <w:rsid w:val="00520850"/>
    <w:rsid w:val="005235BC"/>
    <w:rsid w:val="00535E23"/>
    <w:rsid w:val="00563B4D"/>
    <w:rsid w:val="0056642C"/>
    <w:rsid w:val="0058357A"/>
    <w:rsid w:val="005934B4"/>
    <w:rsid w:val="005C5F3E"/>
    <w:rsid w:val="005D32F9"/>
    <w:rsid w:val="005F2F2A"/>
    <w:rsid w:val="006105DC"/>
    <w:rsid w:val="0064467A"/>
    <w:rsid w:val="00665D6D"/>
    <w:rsid w:val="006909F5"/>
    <w:rsid w:val="00706C7C"/>
    <w:rsid w:val="00717086"/>
    <w:rsid w:val="007463F7"/>
    <w:rsid w:val="007714BC"/>
    <w:rsid w:val="00784582"/>
    <w:rsid w:val="007B51F8"/>
    <w:rsid w:val="007B53F0"/>
    <w:rsid w:val="007C708C"/>
    <w:rsid w:val="007E4CB4"/>
    <w:rsid w:val="00800912"/>
    <w:rsid w:val="00804E1B"/>
    <w:rsid w:val="008207D3"/>
    <w:rsid w:val="00834116"/>
    <w:rsid w:val="00881C79"/>
    <w:rsid w:val="0089109D"/>
    <w:rsid w:val="008B08A6"/>
    <w:rsid w:val="008D6C1D"/>
    <w:rsid w:val="008E1664"/>
    <w:rsid w:val="00910222"/>
    <w:rsid w:val="0091296E"/>
    <w:rsid w:val="00925B19"/>
    <w:rsid w:val="00985C97"/>
    <w:rsid w:val="009B5509"/>
    <w:rsid w:val="00A02E3E"/>
    <w:rsid w:val="00A3120D"/>
    <w:rsid w:val="00A35EAA"/>
    <w:rsid w:val="00A364AD"/>
    <w:rsid w:val="00A3712F"/>
    <w:rsid w:val="00A40E5B"/>
    <w:rsid w:val="00A71625"/>
    <w:rsid w:val="00AA4597"/>
    <w:rsid w:val="00AD1FCA"/>
    <w:rsid w:val="00AD303B"/>
    <w:rsid w:val="00AD5356"/>
    <w:rsid w:val="00AF4488"/>
    <w:rsid w:val="00AF6B46"/>
    <w:rsid w:val="00B064D2"/>
    <w:rsid w:val="00B127BC"/>
    <w:rsid w:val="00B552BD"/>
    <w:rsid w:val="00B66267"/>
    <w:rsid w:val="00B74F9E"/>
    <w:rsid w:val="00B82E24"/>
    <w:rsid w:val="00BB05E3"/>
    <w:rsid w:val="00BC6388"/>
    <w:rsid w:val="00BD4140"/>
    <w:rsid w:val="00C21F56"/>
    <w:rsid w:val="00C76004"/>
    <w:rsid w:val="00C905FA"/>
    <w:rsid w:val="00CD749E"/>
    <w:rsid w:val="00CF384A"/>
    <w:rsid w:val="00D142D3"/>
    <w:rsid w:val="00D27481"/>
    <w:rsid w:val="00DD34FB"/>
    <w:rsid w:val="00E025E6"/>
    <w:rsid w:val="00E06934"/>
    <w:rsid w:val="00E2515C"/>
    <w:rsid w:val="00E32A2C"/>
    <w:rsid w:val="00E34843"/>
    <w:rsid w:val="00E40E2A"/>
    <w:rsid w:val="00E434BA"/>
    <w:rsid w:val="00EA6707"/>
    <w:rsid w:val="00EC1ECC"/>
    <w:rsid w:val="00EF39B3"/>
    <w:rsid w:val="00F126E8"/>
    <w:rsid w:val="00F1694C"/>
    <w:rsid w:val="00F21A06"/>
    <w:rsid w:val="00F407DF"/>
    <w:rsid w:val="00F40EB8"/>
    <w:rsid w:val="00F556BB"/>
    <w:rsid w:val="00F94A79"/>
    <w:rsid w:val="00FC1BD5"/>
    <w:rsid w:val="00FC33FB"/>
    <w:rsid w:val="00FE5227"/>
    <w:rsid w:val="00FF3608"/>
    <w:rsid w:val="00FF71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E10786D"/>
  <w15:chartTrackingRefBased/>
  <w15:docId w15:val="{59D85E1A-4AD9-4B2D-9131-520F364D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222"/>
  </w:style>
  <w:style w:type="paragraph" w:styleId="Heading1">
    <w:name w:val="heading 1"/>
    <w:basedOn w:val="Normal"/>
    <w:link w:val="Heading1Char"/>
    <w:uiPriority w:val="9"/>
    <w:qFormat/>
    <w:rsid w:val="002505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paragraph" w:styleId="Heading2">
    <w:name w:val="heading 2"/>
    <w:basedOn w:val="Normal"/>
    <w:link w:val="Heading2Char"/>
    <w:uiPriority w:val="9"/>
    <w:qFormat/>
    <w:rsid w:val="002505BB"/>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Heading3">
    <w:name w:val="heading 3"/>
    <w:basedOn w:val="Normal"/>
    <w:link w:val="Heading3Char"/>
    <w:uiPriority w:val="9"/>
    <w:qFormat/>
    <w:rsid w:val="002505BB"/>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5BB"/>
    <w:rPr>
      <w:rFonts w:ascii="Times New Roman" w:eastAsia="Times New Roman" w:hAnsi="Times New Roman" w:cs="Times New Roman"/>
      <w:b/>
      <w:bCs/>
      <w:kern w:val="36"/>
      <w:sz w:val="48"/>
      <w:szCs w:val="48"/>
      <w:lang w:eastAsia="hr-HR"/>
    </w:rPr>
  </w:style>
  <w:style w:type="character" w:customStyle="1" w:styleId="Heading2Char">
    <w:name w:val="Heading 2 Char"/>
    <w:basedOn w:val="DefaultParagraphFont"/>
    <w:link w:val="Heading2"/>
    <w:uiPriority w:val="9"/>
    <w:rsid w:val="002505BB"/>
    <w:rPr>
      <w:rFonts w:ascii="Times New Roman" w:eastAsia="Times New Roman" w:hAnsi="Times New Roman" w:cs="Times New Roman"/>
      <w:b/>
      <w:bCs/>
      <w:sz w:val="36"/>
      <w:szCs w:val="36"/>
      <w:lang w:eastAsia="hr-HR"/>
    </w:rPr>
  </w:style>
  <w:style w:type="character" w:customStyle="1" w:styleId="Heading3Char">
    <w:name w:val="Heading 3 Char"/>
    <w:basedOn w:val="DefaultParagraphFont"/>
    <w:link w:val="Heading3"/>
    <w:uiPriority w:val="9"/>
    <w:rsid w:val="002505BB"/>
    <w:rPr>
      <w:rFonts w:ascii="Times New Roman" w:eastAsia="Times New Roman" w:hAnsi="Times New Roman" w:cs="Times New Roman"/>
      <w:b/>
      <w:bCs/>
      <w:sz w:val="27"/>
      <w:szCs w:val="27"/>
      <w:lang w:eastAsia="hr-HR"/>
    </w:rPr>
  </w:style>
  <w:style w:type="paragraph" w:customStyle="1" w:styleId="Title1">
    <w:name w:val="Title1"/>
    <w:basedOn w:val="Normal"/>
    <w:rsid w:val="002505B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Subtitle1">
    <w:name w:val="Subtitle1"/>
    <w:basedOn w:val="Normal"/>
    <w:rsid w:val="002505B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NormalWeb">
    <w:name w:val="Normal (Web)"/>
    <w:basedOn w:val="Normal"/>
    <w:uiPriority w:val="99"/>
    <w:semiHidden/>
    <w:unhideWhenUsed/>
    <w:rsid w:val="002505B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yperlink">
    <w:name w:val="Hyperlink"/>
    <w:basedOn w:val="DefaultParagraphFont"/>
    <w:uiPriority w:val="99"/>
    <w:unhideWhenUsed/>
    <w:rsid w:val="002505BB"/>
    <w:rPr>
      <w:color w:val="0000FF"/>
      <w:u w:val="single"/>
    </w:rPr>
  </w:style>
  <w:style w:type="character" w:styleId="Strong">
    <w:name w:val="Strong"/>
    <w:basedOn w:val="DefaultParagraphFont"/>
    <w:uiPriority w:val="22"/>
    <w:qFormat/>
    <w:rsid w:val="002505BB"/>
    <w:rPr>
      <w:b/>
      <w:bCs/>
    </w:rPr>
  </w:style>
  <w:style w:type="paragraph" w:styleId="ListParagraph">
    <w:name w:val="List Paragraph"/>
    <w:basedOn w:val="Normal"/>
    <w:uiPriority w:val="34"/>
    <w:qFormat/>
    <w:rsid w:val="00804E1B"/>
    <w:pPr>
      <w:ind w:left="720"/>
      <w:contextualSpacing/>
    </w:pPr>
  </w:style>
  <w:style w:type="character" w:customStyle="1" w:styleId="Nerijeenospominjanje1">
    <w:name w:val="Neriješeno spominjanje1"/>
    <w:basedOn w:val="DefaultParagraphFont"/>
    <w:uiPriority w:val="99"/>
    <w:semiHidden/>
    <w:unhideWhenUsed/>
    <w:rsid w:val="00255909"/>
    <w:rPr>
      <w:color w:val="605E5C"/>
      <w:shd w:val="clear" w:color="auto" w:fill="E1DFDD"/>
    </w:rPr>
  </w:style>
  <w:style w:type="table" w:customStyle="1" w:styleId="TableGrid2">
    <w:name w:val="Table Grid2"/>
    <w:basedOn w:val="TableNormal"/>
    <w:next w:val="TableGrid"/>
    <w:uiPriority w:val="59"/>
    <w:rsid w:val="002F0E84"/>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F0E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F21A06"/>
    <w:rPr>
      <w:sz w:val="16"/>
      <w:szCs w:val="16"/>
    </w:rPr>
  </w:style>
  <w:style w:type="paragraph" w:styleId="CommentText">
    <w:name w:val="annotation text"/>
    <w:aliases w:val=" Char Char,Char Char, Char2,Char2"/>
    <w:basedOn w:val="Normal"/>
    <w:link w:val="CommentTextChar"/>
    <w:uiPriority w:val="99"/>
    <w:unhideWhenUsed/>
    <w:qFormat/>
    <w:rsid w:val="00F21A06"/>
    <w:pPr>
      <w:spacing w:line="240" w:lineRule="auto"/>
    </w:pPr>
    <w:rPr>
      <w:sz w:val="20"/>
      <w:szCs w:val="20"/>
    </w:rPr>
  </w:style>
  <w:style w:type="character" w:customStyle="1" w:styleId="CommentTextChar">
    <w:name w:val="Comment Text Char"/>
    <w:aliases w:val=" Char Char Char,Char Char Char, Char2 Char,Char2 Char"/>
    <w:basedOn w:val="DefaultParagraphFont"/>
    <w:link w:val="CommentText"/>
    <w:uiPriority w:val="99"/>
    <w:qFormat/>
    <w:rsid w:val="00F21A06"/>
    <w:rPr>
      <w:sz w:val="20"/>
      <w:szCs w:val="20"/>
    </w:rPr>
  </w:style>
  <w:style w:type="paragraph" w:styleId="CommentSubject">
    <w:name w:val="annotation subject"/>
    <w:basedOn w:val="CommentText"/>
    <w:next w:val="CommentText"/>
    <w:link w:val="CommentSubjectChar"/>
    <w:uiPriority w:val="99"/>
    <w:semiHidden/>
    <w:unhideWhenUsed/>
    <w:rsid w:val="00F21A06"/>
    <w:rPr>
      <w:b/>
      <w:bCs/>
    </w:rPr>
  </w:style>
  <w:style w:type="character" w:customStyle="1" w:styleId="CommentSubjectChar">
    <w:name w:val="Comment Subject Char"/>
    <w:basedOn w:val="CommentTextChar"/>
    <w:link w:val="CommentSubject"/>
    <w:uiPriority w:val="99"/>
    <w:semiHidden/>
    <w:rsid w:val="00F21A06"/>
    <w:rPr>
      <w:b/>
      <w:bCs/>
      <w:sz w:val="20"/>
      <w:szCs w:val="20"/>
    </w:rPr>
  </w:style>
  <w:style w:type="paragraph" w:styleId="Header">
    <w:name w:val="header"/>
    <w:basedOn w:val="Normal"/>
    <w:link w:val="HeaderChar"/>
    <w:uiPriority w:val="99"/>
    <w:unhideWhenUsed/>
    <w:rsid w:val="00F21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21A06"/>
  </w:style>
  <w:style w:type="paragraph" w:styleId="Footer">
    <w:name w:val="footer"/>
    <w:basedOn w:val="Normal"/>
    <w:link w:val="FooterChar"/>
    <w:uiPriority w:val="99"/>
    <w:unhideWhenUsed/>
    <w:rsid w:val="00F21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21A06"/>
  </w:style>
  <w:style w:type="character" w:customStyle="1" w:styleId="Nerijeenospominjanje2">
    <w:name w:val="Neriješeno spominjanje2"/>
    <w:basedOn w:val="DefaultParagraphFont"/>
    <w:uiPriority w:val="99"/>
    <w:semiHidden/>
    <w:unhideWhenUsed/>
    <w:rsid w:val="00FF3608"/>
    <w:rPr>
      <w:color w:val="605E5C"/>
      <w:shd w:val="clear" w:color="auto" w:fill="E1DFDD"/>
    </w:rPr>
  </w:style>
  <w:style w:type="paragraph" w:styleId="BodyText">
    <w:name w:val="Body Text"/>
    <w:basedOn w:val="Normal"/>
    <w:link w:val="BodyTextChar"/>
    <w:uiPriority w:val="1"/>
    <w:qFormat/>
    <w:rsid w:val="00B064D2"/>
    <w:pPr>
      <w:widowControl w:val="0"/>
      <w:autoSpaceDE w:val="0"/>
      <w:autoSpaceDN w:val="0"/>
      <w:spacing w:after="0" w:line="240" w:lineRule="auto"/>
      <w:ind w:left="114"/>
    </w:pPr>
    <w:rPr>
      <w:rFonts w:ascii="Segoe UI" w:eastAsia="Segoe UI" w:hAnsi="Segoe UI" w:cs="Segoe UI"/>
      <w:sz w:val="24"/>
      <w:szCs w:val="24"/>
    </w:rPr>
  </w:style>
  <w:style w:type="character" w:customStyle="1" w:styleId="BodyTextChar">
    <w:name w:val="Body Text Char"/>
    <w:basedOn w:val="DefaultParagraphFont"/>
    <w:link w:val="BodyText"/>
    <w:uiPriority w:val="1"/>
    <w:rsid w:val="00B064D2"/>
    <w:rPr>
      <w:rFonts w:ascii="Segoe UI" w:eastAsia="Segoe UI" w:hAnsi="Segoe UI" w:cs="Segoe UI"/>
      <w:sz w:val="24"/>
      <w:szCs w:val="24"/>
    </w:rPr>
  </w:style>
  <w:style w:type="character" w:styleId="UnresolvedMention">
    <w:name w:val="Unresolved Mention"/>
    <w:basedOn w:val="DefaultParagraphFont"/>
    <w:uiPriority w:val="99"/>
    <w:semiHidden/>
    <w:unhideWhenUsed/>
    <w:rsid w:val="005068EE"/>
    <w:rPr>
      <w:color w:val="605E5C"/>
      <w:shd w:val="clear" w:color="auto" w:fill="E1DFDD"/>
    </w:rPr>
  </w:style>
  <w:style w:type="character" w:styleId="FollowedHyperlink">
    <w:name w:val="FollowedHyperlink"/>
    <w:basedOn w:val="DefaultParagraphFont"/>
    <w:uiPriority w:val="99"/>
    <w:semiHidden/>
    <w:unhideWhenUsed/>
    <w:rsid w:val="005068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03246">
      <w:bodyDiv w:val="1"/>
      <w:marLeft w:val="0"/>
      <w:marRight w:val="0"/>
      <w:marTop w:val="0"/>
      <w:marBottom w:val="0"/>
      <w:divBdr>
        <w:top w:val="none" w:sz="0" w:space="0" w:color="auto"/>
        <w:left w:val="none" w:sz="0" w:space="0" w:color="auto"/>
        <w:bottom w:val="none" w:sz="0" w:space="0" w:color="auto"/>
        <w:right w:val="none" w:sz="0" w:space="0" w:color="auto"/>
      </w:divBdr>
    </w:div>
    <w:div w:id="214969646">
      <w:bodyDiv w:val="1"/>
      <w:marLeft w:val="0"/>
      <w:marRight w:val="0"/>
      <w:marTop w:val="0"/>
      <w:marBottom w:val="0"/>
      <w:divBdr>
        <w:top w:val="none" w:sz="0" w:space="0" w:color="auto"/>
        <w:left w:val="none" w:sz="0" w:space="0" w:color="auto"/>
        <w:bottom w:val="none" w:sz="0" w:space="0" w:color="auto"/>
        <w:right w:val="none" w:sz="0" w:space="0" w:color="auto"/>
      </w:divBdr>
    </w:div>
    <w:div w:id="362099634">
      <w:bodyDiv w:val="1"/>
      <w:marLeft w:val="0"/>
      <w:marRight w:val="0"/>
      <w:marTop w:val="0"/>
      <w:marBottom w:val="0"/>
      <w:divBdr>
        <w:top w:val="none" w:sz="0" w:space="0" w:color="auto"/>
        <w:left w:val="none" w:sz="0" w:space="0" w:color="auto"/>
        <w:bottom w:val="none" w:sz="0" w:space="0" w:color="auto"/>
        <w:right w:val="none" w:sz="0" w:space="0" w:color="auto"/>
      </w:divBdr>
    </w:div>
    <w:div w:id="609555741">
      <w:bodyDiv w:val="1"/>
      <w:marLeft w:val="0"/>
      <w:marRight w:val="0"/>
      <w:marTop w:val="0"/>
      <w:marBottom w:val="0"/>
      <w:divBdr>
        <w:top w:val="none" w:sz="0" w:space="0" w:color="auto"/>
        <w:left w:val="none" w:sz="0" w:space="0" w:color="auto"/>
        <w:bottom w:val="none" w:sz="0" w:space="0" w:color="auto"/>
        <w:right w:val="none" w:sz="0" w:space="0" w:color="auto"/>
      </w:divBdr>
    </w:div>
    <w:div w:id="728578000">
      <w:bodyDiv w:val="1"/>
      <w:marLeft w:val="0"/>
      <w:marRight w:val="0"/>
      <w:marTop w:val="0"/>
      <w:marBottom w:val="0"/>
      <w:divBdr>
        <w:top w:val="none" w:sz="0" w:space="0" w:color="auto"/>
        <w:left w:val="none" w:sz="0" w:space="0" w:color="auto"/>
        <w:bottom w:val="none" w:sz="0" w:space="0" w:color="auto"/>
        <w:right w:val="none" w:sz="0" w:space="0" w:color="auto"/>
      </w:divBdr>
    </w:div>
    <w:div w:id="793014870">
      <w:bodyDiv w:val="1"/>
      <w:marLeft w:val="0"/>
      <w:marRight w:val="0"/>
      <w:marTop w:val="0"/>
      <w:marBottom w:val="0"/>
      <w:divBdr>
        <w:top w:val="none" w:sz="0" w:space="0" w:color="auto"/>
        <w:left w:val="none" w:sz="0" w:space="0" w:color="auto"/>
        <w:bottom w:val="none" w:sz="0" w:space="0" w:color="auto"/>
        <w:right w:val="none" w:sz="0" w:space="0" w:color="auto"/>
      </w:divBdr>
    </w:div>
    <w:div w:id="1053961327">
      <w:bodyDiv w:val="1"/>
      <w:marLeft w:val="0"/>
      <w:marRight w:val="0"/>
      <w:marTop w:val="0"/>
      <w:marBottom w:val="0"/>
      <w:divBdr>
        <w:top w:val="none" w:sz="0" w:space="0" w:color="auto"/>
        <w:left w:val="none" w:sz="0" w:space="0" w:color="auto"/>
        <w:bottom w:val="none" w:sz="0" w:space="0" w:color="auto"/>
        <w:right w:val="none" w:sz="0" w:space="0" w:color="auto"/>
      </w:divBdr>
    </w:div>
    <w:div w:id="1379016223">
      <w:bodyDiv w:val="1"/>
      <w:marLeft w:val="0"/>
      <w:marRight w:val="0"/>
      <w:marTop w:val="0"/>
      <w:marBottom w:val="0"/>
      <w:divBdr>
        <w:top w:val="none" w:sz="0" w:space="0" w:color="auto"/>
        <w:left w:val="none" w:sz="0" w:space="0" w:color="auto"/>
        <w:bottom w:val="none" w:sz="0" w:space="0" w:color="auto"/>
        <w:right w:val="none" w:sz="0" w:space="0" w:color="auto"/>
      </w:divBdr>
    </w:div>
    <w:div w:id="1543446299">
      <w:bodyDiv w:val="1"/>
      <w:marLeft w:val="0"/>
      <w:marRight w:val="0"/>
      <w:marTop w:val="0"/>
      <w:marBottom w:val="0"/>
      <w:divBdr>
        <w:top w:val="none" w:sz="0" w:space="0" w:color="auto"/>
        <w:left w:val="none" w:sz="0" w:space="0" w:color="auto"/>
        <w:bottom w:val="none" w:sz="0" w:space="0" w:color="auto"/>
        <w:right w:val="none" w:sz="0" w:space="0" w:color="auto"/>
      </w:divBdr>
    </w:div>
    <w:div w:id="1628773974">
      <w:bodyDiv w:val="1"/>
      <w:marLeft w:val="0"/>
      <w:marRight w:val="0"/>
      <w:marTop w:val="0"/>
      <w:marBottom w:val="0"/>
      <w:divBdr>
        <w:top w:val="none" w:sz="0" w:space="0" w:color="auto"/>
        <w:left w:val="none" w:sz="0" w:space="0" w:color="auto"/>
        <w:bottom w:val="none" w:sz="0" w:space="0" w:color="auto"/>
        <w:right w:val="none" w:sz="0" w:space="0" w:color="auto"/>
      </w:divBdr>
    </w:div>
    <w:div w:id="201877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Op%C4%87ina%20Lopar\DON%20Vrti%C4%87%20Poljane\Upute%20za%20ponuditelje.html" TargetMode="External"/><Relationship Id="rId18" Type="http://schemas.openxmlformats.org/officeDocument/2006/relationships/hyperlink" Target="file:///D:\Op%C4%87ina%20Lopar\DON%20Vrti%C4%87%20Poljane\Upute%20za%20ponuditelje.html" TargetMode="External"/><Relationship Id="rId26" Type="http://schemas.openxmlformats.org/officeDocument/2006/relationships/hyperlink" Target="file:///D:\Op%C4%87ina%20Lopar\DON%20Vrti%C4%87%20Poljane\Upute%20za%20ponuditelje.html" TargetMode="External"/><Relationship Id="rId39" Type="http://schemas.openxmlformats.org/officeDocument/2006/relationships/hyperlink" Target="https://eojn.hr/tender-eo/3635" TargetMode="External"/><Relationship Id="rId21" Type="http://schemas.openxmlformats.org/officeDocument/2006/relationships/hyperlink" Target="file:///D:\Op%C4%87ina%20Lopar\DON%20Vrti%C4%87%20Poljane\Upute%20za%20ponuditelje.html" TargetMode="External"/><Relationship Id="rId34" Type="http://schemas.openxmlformats.org/officeDocument/2006/relationships/hyperlink" Target="file:///D:\Op%C4%87ina%20Lopar\DON%20Vrti%C4%87%20Poljane\Upute%20za%20ponuditelje.htm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Op%C4%87ina%20Lopar\DON%20Vrti%C4%87%20Poljane\Upute%20za%20ponuditelje.html" TargetMode="External"/><Relationship Id="rId20" Type="http://schemas.openxmlformats.org/officeDocument/2006/relationships/hyperlink" Target="file:///D:\Op%C4%87ina%20Lopar\DON%20Vrti%C4%87%20Poljane\Upute%20za%20ponuditelje.html" TargetMode="External"/><Relationship Id="rId29" Type="http://schemas.openxmlformats.org/officeDocument/2006/relationships/hyperlink" Target="file:///D:\Op%C4%87ina%20Lopar\DON%20Vrti%C4%87%20Poljane\Upute%20za%20ponuditelje.html" TargetMode="External"/><Relationship Id="rId41" Type="http://schemas.openxmlformats.org/officeDocument/2006/relationships/hyperlink" Target="mailto:zlubkk@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p%C4%87ina%20Lopar\DON%20Vrti%C4%87%20Poljane\Upute%20za%20ponuditelje.html" TargetMode="External"/><Relationship Id="rId24" Type="http://schemas.openxmlformats.org/officeDocument/2006/relationships/hyperlink" Target="file:///D:\Op%C4%87ina%20Lopar\DON%20Vrti%C4%87%20Poljane\Upute%20za%20ponuditelje.html" TargetMode="External"/><Relationship Id="rId32" Type="http://schemas.openxmlformats.org/officeDocument/2006/relationships/hyperlink" Target="file:///D:\Op%C4%87ina%20Lopar\DON%20Vrti%C4%87%20Poljane\Upute%20za%20ponuditelje.html" TargetMode="External"/><Relationship Id="rId37" Type="http://schemas.openxmlformats.org/officeDocument/2006/relationships/hyperlink" Target="file:///D:\Op%C4%87ina%20Lopar\DON%20Vrti%C4%87%20Poljane\Upute%20za%20ponuditelje.html" TargetMode="External"/><Relationship Id="rId40" Type="http://schemas.openxmlformats.org/officeDocument/2006/relationships/hyperlink" Target="https://dev.azure.com/deanfirkelj/Upute%20EOJN/_wiki/wikis/Upute%20EOJN/220/Upute-EOJN" TargetMode="External"/><Relationship Id="rId5" Type="http://schemas.openxmlformats.org/officeDocument/2006/relationships/webSettings" Target="webSettings.xml"/><Relationship Id="rId15" Type="http://schemas.openxmlformats.org/officeDocument/2006/relationships/hyperlink" Target="file:///D:\Op%C4%87ina%20Lopar\DON%20Vrti%C4%87%20Poljane\Upute%20za%20ponuditelje.html" TargetMode="External"/><Relationship Id="rId23" Type="http://schemas.openxmlformats.org/officeDocument/2006/relationships/hyperlink" Target="file:///D:\Op%C4%87ina%20Lopar\DON%20Vrti%C4%87%20Poljane\Upute%20za%20ponuditelje.html" TargetMode="External"/><Relationship Id="rId28" Type="http://schemas.openxmlformats.org/officeDocument/2006/relationships/hyperlink" Target="file:///D:\Op%C4%87ina%20Lopar\DON%20Vrti%C4%87%20Poljane\Upute%20za%20ponuditelje.html" TargetMode="External"/><Relationship Id="rId36" Type="http://schemas.openxmlformats.org/officeDocument/2006/relationships/hyperlink" Target="file:///D:\Op%C4%87ina%20Lopar\DON%20Vrti%C4%87%20Poljane\Upute%20za%20ponuditelje.html" TargetMode="External"/><Relationship Id="rId10" Type="http://schemas.openxmlformats.org/officeDocument/2006/relationships/hyperlink" Target="file:///D:\Op%C4%87ina%20Lopar\DON%20Vrti%C4%87%20Poljane\Upute%20za%20ponuditelje.html" TargetMode="External"/><Relationship Id="rId19" Type="http://schemas.openxmlformats.org/officeDocument/2006/relationships/hyperlink" Target="file:///D:\Op%C4%87ina%20Lopar\DON%20Vrti%C4%87%20Poljane\Upute%20za%20ponuditelje.html" TargetMode="External"/><Relationship Id="rId31" Type="http://schemas.openxmlformats.org/officeDocument/2006/relationships/hyperlink" Target="file:///D:\Op%C4%87ina%20Lopar\DON%20Vrti%C4%87%20Poljane\Upute%20za%20ponuditelje.htm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Op%C4%87ina%20Lopar\DON%20Vrti%C4%87%20Poljane\Upute%20za%20ponuditelje.html" TargetMode="External"/><Relationship Id="rId14" Type="http://schemas.openxmlformats.org/officeDocument/2006/relationships/hyperlink" Target="file:///D:\Op%C4%87ina%20Lopar\DON%20Vrti%C4%87%20Poljane\Upute%20za%20ponuditelje.html" TargetMode="External"/><Relationship Id="rId22" Type="http://schemas.openxmlformats.org/officeDocument/2006/relationships/hyperlink" Target="file:///D:\Op%C4%87ina%20Lopar\DON%20Vrti%C4%87%20Poljane\Upute%20za%20ponuditelje.html" TargetMode="External"/><Relationship Id="rId27" Type="http://schemas.openxmlformats.org/officeDocument/2006/relationships/hyperlink" Target="file:///D:\Op%C4%87ina%20Lopar\DON%20Vrti%C4%87%20Poljane\Upute%20za%20ponuditelje.html" TargetMode="External"/><Relationship Id="rId30" Type="http://schemas.openxmlformats.org/officeDocument/2006/relationships/hyperlink" Target="file:///D:\Op%C4%87ina%20Lopar\DON%20Vrti%C4%87%20Poljane\Upute%20za%20ponuditelje.html" TargetMode="External"/><Relationship Id="rId35" Type="http://schemas.openxmlformats.org/officeDocument/2006/relationships/hyperlink" Target="file:///D:\Op%C4%87ina%20Lopar\DON%20Vrti%C4%87%20Poljane\Upute%20za%20ponuditelje.html" TargetMode="External"/><Relationship Id="rId43" Type="http://schemas.openxmlformats.org/officeDocument/2006/relationships/fontTable" Target="fontTable.xml"/><Relationship Id="rId8" Type="http://schemas.openxmlformats.org/officeDocument/2006/relationships/hyperlink" Target="file:///D:\Op%C4%87ina%20Lopar\DON%20Vrti%C4%87%20Poljane\Upute%20za%20ponuditelje.html" TargetMode="External"/><Relationship Id="rId3" Type="http://schemas.openxmlformats.org/officeDocument/2006/relationships/styles" Target="styles.xml"/><Relationship Id="rId12" Type="http://schemas.openxmlformats.org/officeDocument/2006/relationships/hyperlink" Target="file:///D:\Op%C4%87ina%20Lopar\DON%20Vrti%C4%87%20Poljane\Upute%20za%20ponuditelje.html" TargetMode="External"/><Relationship Id="rId17" Type="http://schemas.openxmlformats.org/officeDocument/2006/relationships/hyperlink" Target="file:///D:\Op%C4%87ina%20Lopar\DON%20Vrti%C4%87%20Poljane\Upute%20za%20ponuditelje.html" TargetMode="External"/><Relationship Id="rId25" Type="http://schemas.openxmlformats.org/officeDocument/2006/relationships/hyperlink" Target="file:///D:\Op%C4%87ina%20Lopar\DON%20Vrti%C4%87%20Poljane\Upute%20za%20ponuditelje.html" TargetMode="External"/><Relationship Id="rId33" Type="http://schemas.openxmlformats.org/officeDocument/2006/relationships/hyperlink" Target="file:///D:\Op%C4%87ina%20Lopar\DON%20Vrti%C4%87%20Poljane\Upute%20za%20ponuditelje.html" TargetMode="External"/><Relationship Id="rId38" Type="http://schemas.openxmlformats.org/officeDocument/2006/relationships/hyperlink" Target="file:///D:\Op%C4%87ina%20Lopar\DON%20Vrti%C4%87%20Poljane\Upute%20za%20ponuditelj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72359-91CD-46DA-8DBF-016D3112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14</Pages>
  <Words>5507</Words>
  <Characters>31395</Characters>
  <Application>Microsoft Office Word</Application>
  <DocSecurity>0</DocSecurity>
  <Lines>261</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Urek</dc:creator>
  <cp:keywords/>
  <dc:description/>
  <cp:lastModifiedBy>Delego d.o.o.</cp:lastModifiedBy>
  <cp:revision>98</cp:revision>
  <dcterms:created xsi:type="dcterms:W3CDTF">2024-03-24T09:18:00Z</dcterms:created>
  <dcterms:modified xsi:type="dcterms:W3CDTF">2025-06-20T08:39:00Z</dcterms:modified>
</cp:coreProperties>
</file>